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47075" w:rsidP="36A972EC" w:rsidRDefault="4402BC3B" w14:paraId="46FB6551" w14:textId="02FFE817">
      <w:pPr>
        <w:spacing w:after="0" w:line="360" w:lineRule="auto"/>
      </w:pPr>
      <w:r w:rsidR="530942EA">
        <w:rPr>
          <w:noProof/>
        </w:rPr>
        <w:drawing>
          <wp:inline distT="0" distB="0" distL="0" distR="0" wp14:anchorId="7E4B41D4" wp14:editId="7D8AE181">
            <wp:extent cx="1972903" cy="633561"/>
            <wp:effectExtent l="0" t="0" r="0" b="0"/>
            <wp:docPr id="374997114" name="Picture 37499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2903" cy="633561"/>
                    </a:xfrm>
                    <a:prstGeom prst="rect">
                      <a:avLst/>
                    </a:prstGeom>
                  </pic:spPr>
                </pic:pic>
              </a:graphicData>
            </a:graphic>
          </wp:inline>
        </w:drawing>
      </w:r>
      <w:r w:rsidR="426ADF37">
        <w:drawing>
          <wp:anchor distT="0" distB="0" distL="114300" distR="114300" simplePos="0" relativeHeight="251658240" behindDoc="0" locked="0" layoutInCell="1" allowOverlap="1" wp14:editId="2739EC5A" wp14:anchorId="0D6F7A7C">
            <wp:simplePos x="0" y="0"/>
            <wp:positionH relativeFrom="column">
              <wp:align>right</wp:align>
            </wp:positionH>
            <wp:positionV relativeFrom="paragraph">
              <wp:posOffset>0</wp:posOffset>
            </wp:positionV>
            <wp:extent cx="2333625" cy="752475"/>
            <wp:effectExtent l="0" t="0" r="0" b="0"/>
            <wp:wrapSquare wrapText="bothSides"/>
            <wp:docPr id="296465490" name="" title=""/>
            <wp:cNvGraphicFramePr>
              <a:graphicFrameLocks noChangeAspect="1"/>
            </wp:cNvGraphicFramePr>
            <a:graphic>
              <a:graphicData uri="http://schemas.openxmlformats.org/drawingml/2006/picture">
                <pic:pic>
                  <pic:nvPicPr>
                    <pic:cNvPr id="0" name=""/>
                    <pic:cNvPicPr/>
                  </pic:nvPicPr>
                  <pic:blipFill>
                    <a:blip r:embed="R775a130652324e61">
                      <a:extLst>
                        <a:ext xmlns:a="http://schemas.openxmlformats.org/drawingml/2006/main" uri="{28A0092B-C50C-407E-A947-70E740481C1C}">
                          <a14:useLocalDpi val="0"/>
                        </a:ext>
                      </a:extLst>
                    </a:blip>
                    <a:stretch>
                      <a:fillRect/>
                    </a:stretch>
                  </pic:blipFill>
                  <pic:spPr>
                    <a:xfrm>
                      <a:off x="0" y="0"/>
                      <a:ext cx="2333625" cy="752475"/>
                    </a:xfrm>
                    <a:prstGeom prst="rect">
                      <a:avLst/>
                    </a:prstGeom>
                  </pic:spPr>
                </pic:pic>
              </a:graphicData>
            </a:graphic>
            <wp14:sizeRelH relativeFrom="page">
              <wp14:pctWidth>0</wp14:pctWidth>
            </wp14:sizeRelH>
            <wp14:sizeRelV relativeFrom="page">
              <wp14:pctHeight>0</wp14:pctHeight>
            </wp14:sizeRelV>
          </wp:anchor>
        </w:drawing>
      </w:r>
      <w:r>
        <w:br/>
      </w:r>
    </w:p>
    <w:p w:rsidR="00460622" w:rsidP="37474DA3" w:rsidRDefault="00460622" w14:paraId="59A36D40" w14:textId="77777777">
      <w:pPr>
        <w:spacing w:after="0" w:line="360" w:lineRule="auto"/>
        <w:jc w:val="center"/>
        <w:rPr>
          <w:rFonts w:ascii="Arial" w:hAnsi="Arial" w:eastAsia="Arial" w:cs="Arial"/>
          <w:b/>
          <w:bCs/>
          <w:color w:val="000000" w:themeColor="text1"/>
          <w:sz w:val="20"/>
          <w:szCs w:val="20"/>
          <w:u w:val="single"/>
          <w:lang w:val="en-US"/>
        </w:rPr>
      </w:pPr>
    </w:p>
    <w:p w:rsidR="00247075" w:rsidP="37474DA3" w:rsidRDefault="70D5D220" w14:paraId="2EA0A1D4" w14:textId="2400EB7D">
      <w:pPr>
        <w:spacing w:after="0" w:line="360" w:lineRule="auto"/>
        <w:jc w:val="center"/>
        <w:rPr>
          <w:rFonts w:ascii="Arial" w:hAnsi="Arial" w:eastAsia="Arial" w:cs="Arial"/>
          <w:color w:val="000000" w:themeColor="text1"/>
          <w:sz w:val="20"/>
          <w:szCs w:val="20"/>
        </w:rPr>
      </w:pPr>
      <w:r w:rsidRPr="728F2007" w:rsidR="70D5D220">
        <w:rPr>
          <w:rFonts w:ascii="Arial" w:hAnsi="Arial" w:eastAsia="Arial" w:cs="Arial"/>
          <w:b w:val="1"/>
          <w:bCs w:val="1"/>
          <w:color w:val="000000" w:themeColor="text1" w:themeTint="FF" w:themeShade="FF"/>
          <w:sz w:val="20"/>
          <w:szCs w:val="20"/>
          <w:u w:val="single"/>
          <w:lang w:val="en-US"/>
        </w:rPr>
        <w:t>Enterprising Women Awards 202</w:t>
      </w:r>
      <w:r w:rsidRPr="728F2007" w:rsidR="28F18AD3">
        <w:rPr>
          <w:rFonts w:ascii="Arial" w:hAnsi="Arial" w:eastAsia="Arial" w:cs="Arial"/>
          <w:b w:val="1"/>
          <w:bCs w:val="1"/>
          <w:color w:val="000000" w:themeColor="text1" w:themeTint="FF" w:themeShade="FF"/>
          <w:sz w:val="20"/>
          <w:szCs w:val="20"/>
          <w:u w:val="single"/>
          <w:lang w:val="en-US"/>
        </w:rPr>
        <w:t>5</w:t>
      </w:r>
      <w:r w:rsidRPr="728F2007" w:rsidR="3FA4D57E">
        <w:rPr>
          <w:rFonts w:ascii="Arial" w:hAnsi="Arial" w:eastAsia="Arial" w:cs="Arial"/>
          <w:b w:val="1"/>
          <w:bCs w:val="1"/>
          <w:color w:val="000000" w:themeColor="text1" w:themeTint="FF" w:themeShade="FF"/>
          <w:sz w:val="20"/>
          <w:szCs w:val="20"/>
          <w:u w:val="single"/>
          <w:lang w:val="en-US"/>
        </w:rPr>
        <w:t xml:space="preserve"> </w:t>
      </w:r>
      <w:r w:rsidRPr="728F2007" w:rsidR="70D5D220">
        <w:rPr>
          <w:rFonts w:ascii="Arial" w:hAnsi="Arial" w:eastAsia="Arial" w:cs="Arial"/>
          <w:b w:val="1"/>
          <w:bCs w:val="1"/>
          <w:color w:val="000000" w:themeColor="text1" w:themeTint="FF" w:themeShade="FF"/>
          <w:sz w:val="20"/>
          <w:szCs w:val="20"/>
          <w:u w:val="single"/>
          <w:lang w:val="en-US"/>
        </w:rPr>
        <w:t>Application Guidelines</w:t>
      </w:r>
    </w:p>
    <w:p w:rsidR="00247075" w:rsidP="37474DA3" w:rsidRDefault="00247075" w14:paraId="2120C3B3" w14:textId="310AA981">
      <w:pPr>
        <w:spacing w:after="0" w:line="360" w:lineRule="auto"/>
        <w:jc w:val="both"/>
        <w:rPr>
          <w:rFonts w:ascii="Arial" w:hAnsi="Arial" w:eastAsia="Arial" w:cs="Arial"/>
          <w:color w:val="000000" w:themeColor="text1"/>
          <w:sz w:val="20"/>
          <w:szCs w:val="20"/>
        </w:rPr>
      </w:pPr>
    </w:p>
    <w:p w:rsidR="008D6DF7" w:rsidP="37474DA3" w:rsidRDefault="008D6DF7" w14:paraId="41DB0995" w14:textId="242A41E2">
      <w:pPr>
        <w:spacing w:before="120" w:after="0" w:line="240" w:lineRule="auto"/>
        <w:jc w:val="both"/>
        <w:rPr>
          <w:rFonts w:ascii="Arial" w:hAnsi="Arial" w:eastAsia="Arial" w:cs="Arial"/>
          <w:color w:val="000000" w:themeColor="text1"/>
          <w:sz w:val="20"/>
          <w:szCs w:val="20"/>
          <w:lang w:val="en-US"/>
        </w:rPr>
      </w:pPr>
      <w:r w:rsidRPr="5DF705F4" w:rsidR="70D5D220">
        <w:rPr>
          <w:rFonts w:ascii="Arial" w:hAnsi="Arial" w:eastAsia="Arial" w:cs="Arial"/>
          <w:color w:val="000000" w:themeColor="text1" w:themeTint="FF" w:themeShade="FF"/>
          <w:sz w:val="20"/>
          <w:szCs w:val="20"/>
          <w:lang w:val="en-US"/>
        </w:rPr>
        <w:t xml:space="preserve">Thank you for </w:t>
      </w:r>
      <w:r w:rsidRPr="5DF705F4" w:rsidR="5641B4FC">
        <w:rPr>
          <w:rFonts w:ascii="Arial" w:hAnsi="Arial" w:eastAsia="Arial" w:cs="Arial"/>
          <w:color w:val="000000" w:themeColor="text1" w:themeTint="FF" w:themeShade="FF"/>
          <w:sz w:val="20"/>
          <w:szCs w:val="20"/>
          <w:lang w:val="en-US"/>
        </w:rPr>
        <w:t>show</w:t>
      </w:r>
      <w:r w:rsidRPr="5DF705F4" w:rsidR="70D5D220">
        <w:rPr>
          <w:rFonts w:ascii="Arial" w:hAnsi="Arial" w:eastAsia="Arial" w:cs="Arial"/>
          <w:color w:val="000000" w:themeColor="text1" w:themeTint="FF" w:themeShade="FF"/>
          <w:sz w:val="20"/>
          <w:szCs w:val="20"/>
          <w:lang w:val="en-US"/>
        </w:rPr>
        <w:t xml:space="preserve">ing </w:t>
      </w:r>
      <w:r w:rsidRPr="5DF705F4" w:rsidR="5641B4FC">
        <w:rPr>
          <w:rFonts w:ascii="Arial" w:hAnsi="Arial" w:eastAsia="Arial" w:cs="Arial"/>
          <w:color w:val="000000" w:themeColor="text1" w:themeTint="FF" w:themeShade="FF"/>
          <w:sz w:val="20"/>
          <w:szCs w:val="20"/>
          <w:lang w:val="en-US"/>
        </w:rPr>
        <w:t xml:space="preserve">interest in entering </w:t>
      </w:r>
      <w:r w:rsidRPr="5DF705F4" w:rsidR="70D5D220">
        <w:rPr>
          <w:rFonts w:ascii="Arial" w:hAnsi="Arial" w:eastAsia="Arial" w:cs="Arial"/>
          <w:color w:val="000000" w:themeColor="text1" w:themeTint="FF" w:themeShade="FF"/>
          <w:sz w:val="20"/>
          <w:szCs w:val="20"/>
          <w:lang w:val="en-US"/>
        </w:rPr>
        <w:t xml:space="preserve">the East Midlands Chamber (Derbyshire, </w:t>
      </w:r>
      <w:r w:rsidRPr="5DF705F4" w:rsidR="5DAE2844">
        <w:rPr>
          <w:rFonts w:ascii="Arial" w:hAnsi="Arial" w:eastAsia="Arial" w:cs="Arial"/>
          <w:color w:val="000000" w:themeColor="text1" w:themeTint="FF" w:themeShade="FF"/>
          <w:sz w:val="20"/>
          <w:szCs w:val="20"/>
          <w:lang w:val="en-US"/>
        </w:rPr>
        <w:t>Leicestershire</w:t>
      </w:r>
      <w:r w:rsidRPr="5DF705F4" w:rsidR="70D5D220">
        <w:rPr>
          <w:rFonts w:ascii="Arial" w:hAnsi="Arial" w:eastAsia="Arial" w:cs="Arial"/>
          <w:color w:val="000000" w:themeColor="text1" w:themeTint="FF" w:themeShade="FF"/>
          <w:sz w:val="20"/>
          <w:szCs w:val="20"/>
          <w:lang w:val="en-US"/>
        </w:rPr>
        <w:t xml:space="preserve">, </w:t>
      </w:r>
      <w:r w:rsidRPr="5DF705F4" w:rsidR="738BDF54">
        <w:rPr>
          <w:rFonts w:ascii="Arial" w:hAnsi="Arial" w:eastAsia="Arial" w:cs="Arial"/>
          <w:color w:val="000000" w:themeColor="text1" w:themeTint="FF" w:themeShade="FF"/>
          <w:sz w:val="20"/>
          <w:szCs w:val="20"/>
          <w:lang w:val="en-US"/>
        </w:rPr>
        <w:t>Nottinghamshire</w:t>
      </w:r>
      <w:r w:rsidRPr="5DF705F4" w:rsidR="70D5D220">
        <w:rPr>
          <w:rFonts w:ascii="Arial" w:hAnsi="Arial" w:eastAsia="Arial" w:cs="Arial"/>
          <w:color w:val="000000" w:themeColor="text1" w:themeTint="FF" w:themeShade="FF"/>
          <w:sz w:val="20"/>
          <w:szCs w:val="20"/>
          <w:lang w:val="en-US"/>
        </w:rPr>
        <w:t>) Enterprising Women 202</w:t>
      </w:r>
      <w:r w:rsidRPr="5DF705F4" w:rsidR="008D6DF7">
        <w:rPr>
          <w:rFonts w:ascii="Arial" w:hAnsi="Arial" w:eastAsia="Arial" w:cs="Arial"/>
          <w:color w:val="000000" w:themeColor="text1" w:themeTint="FF" w:themeShade="FF"/>
          <w:sz w:val="20"/>
          <w:szCs w:val="20"/>
          <w:lang w:val="en-US"/>
        </w:rPr>
        <w:t>5</w:t>
      </w:r>
      <w:r w:rsidRPr="5DF705F4" w:rsidR="70D5D220">
        <w:rPr>
          <w:rFonts w:ascii="Arial" w:hAnsi="Arial" w:eastAsia="Arial" w:cs="Arial"/>
          <w:color w:val="000000" w:themeColor="text1" w:themeTint="FF" w:themeShade="FF"/>
          <w:sz w:val="20"/>
          <w:szCs w:val="20"/>
          <w:lang w:val="en-US"/>
        </w:rPr>
        <w:t xml:space="preserve"> Awards. </w:t>
      </w:r>
    </w:p>
    <w:p w:rsidR="00247075" w:rsidP="37474DA3" w:rsidRDefault="70D5D220" w14:paraId="1CD7001D" w14:textId="3F9B2C5C">
      <w:pPr>
        <w:spacing w:before="120" w:after="0" w:line="240" w:lineRule="auto"/>
        <w:jc w:val="both"/>
        <w:rPr>
          <w:rFonts w:ascii="Arial" w:hAnsi="Arial" w:eastAsia="Arial" w:cs="Arial"/>
          <w:color w:val="000000" w:themeColor="text1"/>
          <w:sz w:val="20"/>
          <w:szCs w:val="20"/>
        </w:rPr>
      </w:pPr>
      <w:r w:rsidRPr="5DF705F4" w:rsidR="70D5D220">
        <w:rPr>
          <w:rFonts w:ascii="Arial" w:hAnsi="Arial" w:eastAsia="Arial" w:cs="Arial"/>
          <w:color w:val="000000" w:themeColor="text1" w:themeTint="FF" w:themeShade="FF"/>
          <w:sz w:val="20"/>
          <w:szCs w:val="20"/>
          <w:lang w:val="en-US"/>
        </w:rPr>
        <w:t>Before completing your application form</w:t>
      </w:r>
      <w:r w:rsidRPr="5DF705F4" w:rsidR="15EC7712">
        <w:rPr>
          <w:rFonts w:ascii="Arial" w:hAnsi="Arial" w:eastAsia="Arial" w:cs="Arial"/>
          <w:color w:val="000000" w:themeColor="text1" w:themeTint="FF" w:themeShade="FF"/>
          <w:sz w:val="20"/>
          <w:szCs w:val="20"/>
          <w:lang w:val="en-US"/>
        </w:rPr>
        <w:t>,</w:t>
      </w:r>
      <w:r w:rsidRPr="5DF705F4" w:rsidR="70D5D220">
        <w:rPr>
          <w:rFonts w:ascii="Arial" w:hAnsi="Arial" w:eastAsia="Arial" w:cs="Arial"/>
          <w:color w:val="000000" w:themeColor="text1" w:themeTint="FF" w:themeShade="FF"/>
          <w:sz w:val="20"/>
          <w:szCs w:val="20"/>
          <w:u w:val="none"/>
          <w:lang w:val="en-US"/>
        </w:rPr>
        <w:t xml:space="preserve"> </w:t>
      </w:r>
      <w:r w:rsidRPr="5DF705F4" w:rsidR="70D5D220">
        <w:rPr>
          <w:rFonts w:ascii="Arial" w:hAnsi="Arial" w:eastAsia="Arial" w:cs="Arial"/>
          <w:color w:val="000000" w:themeColor="text1" w:themeTint="FF" w:themeShade="FF"/>
          <w:sz w:val="20"/>
          <w:szCs w:val="20"/>
          <w:u w:val="none"/>
          <w:lang w:val="en-US"/>
        </w:rPr>
        <w:t>please read these entry guidelines carefully.</w:t>
      </w:r>
      <w:r w:rsidRPr="5DF705F4" w:rsidR="70D5D220">
        <w:rPr>
          <w:rFonts w:ascii="Arial" w:hAnsi="Arial" w:eastAsia="Arial" w:cs="Arial"/>
          <w:color w:val="000000" w:themeColor="text1" w:themeTint="FF" w:themeShade="FF"/>
          <w:sz w:val="20"/>
          <w:szCs w:val="20"/>
          <w:u w:val="none"/>
          <w:lang w:val="en-US"/>
        </w:rPr>
        <w:t xml:space="preserve"> </w:t>
      </w:r>
      <w:r w:rsidRPr="5DF705F4" w:rsidR="70D5D220">
        <w:rPr>
          <w:rFonts w:ascii="Arial" w:hAnsi="Arial" w:eastAsia="Arial" w:cs="Arial"/>
          <w:color w:val="000000" w:themeColor="text1" w:themeTint="FF" w:themeShade="FF"/>
          <w:sz w:val="20"/>
          <w:szCs w:val="20"/>
          <w:u w:val="none"/>
          <w:lang w:val="en-US"/>
        </w:rPr>
        <w:t>Failure to do so may result in an invalid entry.</w:t>
      </w:r>
    </w:p>
    <w:p w:rsidR="00247075" w:rsidP="37474DA3" w:rsidRDefault="00247075" w14:paraId="6F6306A4" w14:textId="2D013909">
      <w:pPr>
        <w:spacing w:before="120" w:after="0" w:line="240" w:lineRule="auto"/>
        <w:jc w:val="both"/>
        <w:rPr>
          <w:rFonts w:ascii="Arial" w:hAnsi="Arial" w:eastAsia="Arial" w:cs="Arial"/>
          <w:color w:val="000000" w:themeColor="text1"/>
          <w:sz w:val="20"/>
          <w:szCs w:val="20"/>
        </w:rPr>
      </w:pPr>
    </w:p>
    <w:p w:rsidR="41B6EC68" w:rsidP="5DF705F4" w:rsidRDefault="41B6EC68" w14:paraId="7482170F" w14:textId="71F1541C">
      <w:pPr>
        <w:spacing w:before="120" w:after="0" w:line="240" w:lineRule="auto"/>
        <w:jc w:val="both"/>
        <w:rPr>
          <w:rFonts w:ascii="Arial" w:hAnsi="Arial" w:eastAsia="Arial" w:cs="Arial"/>
          <w:color w:val="000000" w:themeColor="text1" w:themeTint="FF" w:themeShade="FF"/>
          <w:sz w:val="20"/>
          <w:szCs w:val="20"/>
        </w:rPr>
      </w:pPr>
      <w:r w:rsidRPr="5DF705F4" w:rsidR="41B6EC68">
        <w:rPr>
          <w:rFonts w:ascii="Arial" w:hAnsi="Arial" w:eastAsia="Arial" w:cs="Arial"/>
          <w:color w:val="000000" w:themeColor="text1" w:themeTint="FF" w:themeShade="FF"/>
          <w:sz w:val="20"/>
          <w:szCs w:val="20"/>
          <w:u w:val="single"/>
        </w:rPr>
        <w:t>Qualifying</w:t>
      </w:r>
      <w:r w:rsidRPr="5DF705F4" w:rsidR="41B6EC68">
        <w:rPr>
          <w:rFonts w:ascii="Arial" w:hAnsi="Arial" w:eastAsia="Arial" w:cs="Arial"/>
          <w:color w:val="000000" w:themeColor="text1" w:themeTint="FF" w:themeShade="FF"/>
          <w:sz w:val="20"/>
          <w:szCs w:val="20"/>
        </w:rPr>
        <w:t>:</w:t>
      </w:r>
    </w:p>
    <w:p w:rsidR="00247075" w:rsidP="5DF705F4" w:rsidRDefault="00247075" w14:paraId="61092332" w14:textId="152CF099">
      <w:pPr>
        <w:pStyle w:val="ListParagraph"/>
        <w:numPr>
          <w:ilvl w:val="0"/>
          <w:numId w:val="1"/>
        </w:numPr>
        <w:spacing w:before="120" w:after="0" w:line="240" w:lineRule="auto"/>
        <w:jc w:val="both"/>
        <w:rPr>
          <w:rFonts w:ascii="Arial" w:hAnsi="Arial" w:eastAsia="Arial" w:cs="Arial"/>
          <w:color w:val="000000" w:themeColor="text1" w:themeTint="FF" w:themeShade="FF"/>
          <w:sz w:val="20"/>
          <w:szCs w:val="20"/>
          <w:lang w:val="en-US"/>
        </w:rPr>
      </w:pPr>
      <w:r w:rsidRPr="5DF705F4" w:rsidR="70D5D220">
        <w:rPr>
          <w:rFonts w:ascii="Arial" w:hAnsi="Arial" w:eastAsia="Arial" w:cs="Arial"/>
          <w:color w:val="000000" w:themeColor="text1" w:themeTint="FF" w:themeShade="FF"/>
          <w:sz w:val="20"/>
          <w:szCs w:val="20"/>
          <w:lang w:val="en-US"/>
        </w:rPr>
        <w:t>The Chamber’s Enterprising Women Awards 202</w:t>
      </w:r>
      <w:r w:rsidRPr="5DF705F4" w:rsidR="008D6DF7">
        <w:rPr>
          <w:rFonts w:ascii="Arial" w:hAnsi="Arial" w:eastAsia="Arial" w:cs="Arial"/>
          <w:color w:val="000000" w:themeColor="text1" w:themeTint="FF" w:themeShade="FF"/>
          <w:sz w:val="20"/>
          <w:szCs w:val="20"/>
          <w:lang w:val="en-US"/>
        </w:rPr>
        <w:t>5</w:t>
      </w:r>
      <w:r w:rsidRPr="5DF705F4" w:rsidR="70D5D220">
        <w:rPr>
          <w:rFonts w:ascii="Arial" w:hAnsi="Arial" w:eastAsia="Arial" w:cs="Arial"/>
          <w:color w:val="000000" w:themeColor="text1" w:themeTint="FF" w:themeShade="FF"/>
          <w:sz w:val="20"/>
          <w:szCs w:val="20"/>
          <w:lang w:val="en-US"/>
        </w:rPr>
        <w:t xml:space="preserve"> are</w:t>
      </w:r>
      <w:r w:rsidRPr="5DF705F4" w:rsidR="10C21720">
        <w:rPr>
          <w:rFonts w:ascii="Arial" w:hAnsi="Arial" w:eastAsia="Arial" w:cs="Arial"/>
          <w:color w:val="000000" w:themeColor="text1" w:themeTint="FF" w:themeShade="FF"/>
          <w:sz w:val="20"/>
          <w:szCs w:val="20"/>
          <w:lang w:val="en-US"/>
        </w:rPr>
        <w:t xml:space="preserve"> </w:t>
      </w:r>
      <w:r w:rsidRPr="5DF705F4" w:rsidR="70D5D220">
        <w:rPr>
          <w:rFonts w:ascii="Arial" w:hAnsi="Arial" w:eastAsia="Arial" w:cs="Arial"/>
          <w:color w:val="000000" w:themeColor="text1" w:themeTint="FF" w:themeShade="FF"/>
          <w:sz w:val="20"/>
          <w:szCs w:val="20"/>
          <w:lang w:val="en-US"/>
        </w:rPr>
        <w:t xml:space="preserve">only open to members of East Midlands Chamber (Derbyshire, </w:t>
      </w:r>
      <w:r w:rsidRPr="5DF705F4" w:rsidR="6F3B72EB">
        <w:rPr>
          <w:rFonts w:ascii="Arial" w:hAnsi="Arial" w:eastAsia="Arial" w:cs="Arial"/>
          <w:color w:val="000000" w:themeColor="text1" w:themeTint="FF" w:themeShade="FF"/>
          <w:sz w:val="20"/>
          <w:szCs w:val="20"/>
          <w:lang w:val="en-US"/>
        </w:rPr>
        <w:t>Leicestershire</w:t>
      </w:r>
      <w:r w:rsidRPr="5DF705F4" w:rsidR="70D5D220">
        <w:rPr>
          <w:rFonts w:ascii="Arial" w:hAnsi="Arial" w:eastAsia="Arial" w:cs="Arial"/>
          <w:color w:val="000000" w:themeColor="text1" w:themeTint="FF" w:themeShade="FF"/>
          <w:sz w:val="20"/>
          <w:szCs w:val="20"/>
          <w:lang w:val="en-US"/>
        </w:rPr>
        <w:t xml:space="preserve">, </w:t>
      </w:r>
      <w:r w:rsidRPr="5DF705F4" w:rsidR="59A7DDE4">
        <w:rPr>
          <w:rFonts w:ascii="Arial" w:hAnsi="Arial" w:eastAsia="Arial" w:cs="Arial"/>
          <w:color w:val="000000" w:themeColor="text1" w:themeTint="FF" w:themeShade="FF"/>
          <w:sz w:val="20"/>
          <w:szCs w:val="20"/>
          <w:lang w:val="en-US"/>
        </w:rPr>
        <w:t>Nottinghamshire</w:t>
      </w:r>
      <w:r w:rsidRPr="5DF705F4" w:rsidR="70D5D220">
        <w:rPr>
          <w:rFonts w:ascii="Arial" w:hAnsi="Arial" w:eastAsia="Arial" w:cs="Arial"/>
          <w:color w:val="000000" w:themeColor="text1" w:themeTint="FF" w:themeShade="FF"/>
          <w:sz w:val="20"/>
          <w:szCs w:val="20"/>
          <w:lang w:val="en-US"/>
        </w:rPr>
        <w:t>)</w:t>
      </w:r>
      <w:r w:rsidRPr="5DF705F4" w:rsidR="472A17E3">
        <w:rPr>
          <w:rFonts w:ascii="Arial" w:hAnsi="Arial" w:eastAsia="Arial" w:cs="Arial"/>
          <w:color w:val="000000" w:themeColor="text1" w:themeTint="FF" w:themeShade="FF"/>
          <w:sz w:val="20"/>
          <w:szCs w:val="20"/>
          <w:lang w:val="en-US"/>
        </w:rPr>
        <w:t>.</w:t>
      </w:r>
    </w:p>
    <w:p w:rsidR="00247075" w:rsidP="5DF705F4" w:rsidRDefault="00247075" w14:paraId="43AC9B59" w14:textId="12E83A2F">
      <w:pPr>
        <w:pStyle w:val="Normal"/>
        <w:spacing w:before="120" w:after="0" w:line="240" w:lineRule="auto"/>
        <w:ind w:left="720"/>
        <w:jc w:val="both"/>
        <w:rPr>
          <w:rFonts w:ascii="Arial" w:hAnsi="Arial" w:eastAsia="Arial" w:cs="Arial"/>
          <w:color w:val="000000" w:themeColor="text1"/>
          <w:sz w:val="20"/>
          <w:szCs w:val="20"/>
          <w:lang w:val="en-US"/>
        </w:rPr>
      </w:pPr>
    </w:p>
    <w:p w:rsidR="00247075" w:rsidP="5DF705F4" w:rsidRDefault="00247075" w14:paraId="0B48A15F" w14:textId="6DE6C6DD">
      <w:pPr>
        <w:pStyle w:val="ListParagraph"/>
        <w:numPr>
          <w:ilvl w:val="0"/>
          <w:numId w:val="1"/>
        </w:numPr>
        <w:tabs>
          <w:tab w:val="left" w:pos="360"/>
        </w:tabs>
        <w:spacing w:before="120" w:after="0" w:line="240" w:lineRule="auto"/>
        <w:jc w:val="both"/>
        <w:rPr>
          <w:rFonts w:ascii="Arial" w:hAnsi="Arial" w:eastAsia="Arial" w:cs="Arial"/>
          <w:color w:val="000000" w:themeColor="text1" w:themeTint="FF" w:themeShade="FF"/>
          <w:sz w:val="20"/>
          <w:szCs w:val="20"/>
        </w:rPr>
      </w:pPr>
      <w:r w:rsidRPr="5DF705F4" w:rsidR="70D5D220">
        <w:rPr>
          <w:rFonts w:ascii="Arial" w:hAnsi="Arial" w:eastAsia="Arial" w:cs="Arial"/>
          <w:color w:val="000000" w:themeColor="text1" w:themeTint="FF" w:themeShade="FF"/>
          <w:sz w:val="20"/>
          <w:szCs w:val="20"/>
          <w:lang w:val="en-US"/>
        </w:rPr>
        <w:t>Applicants must be</w:t>
      </w:r>
      <w:r w:rsidRPr="5DF705F4" w:rsidR="70D5D220">
        <w:rPr>
          <w:rFonts w:ascii="Arial" w:hAnsi="Arial" w:eastAsia="Arial" w:cs="Arial"/>
          <w:color w:val="000000" w:themeColor="text1" w:themeTint="FF" w:themeShade="FF"/>
          <w:sz w:val="20"/>
          <w:szCs w:val="20"/>
        </w:rPr>
        <w:t xml:space="preserve"> authorised</w:t>
      </w:r>
      <w:r w:rsidRPr="5DF705F4" w:rsidR="70D5D220">
        <w:rPr>
          <w:rFonts w:ascii="Arial" w:hAnsi="Arial" w:eastAsia="Arial" w:cs="Arial"/>
          <w:color w:val="000000" w:themeColor="text1" w:themeTint="FF" w:themeShade="FF"/>
          <w:sz w:val="20"/>
          <w:szCs w:val="20"/>
          <w:lang w:val="en-US"/>
        </w:rPr>
        <w:t xml:space="preserve"> to enter </w:t>
      </w:r>
      <w:bookmarkStart w:name="_Int_LnfezcRf" w:id="0"/>
      <w:r w:rsidRPr="5DF705F4" w:rsidR="70D5D220">
        <w:rPr>
          <w:rFonts w:ascii="Arial" w:hAnsi="Arial" w:eastAsia="Arial" w:cs="Arial"/>
          <w:color w:val="000000" w:themeColor="text1" w:themeTint="FF" w:themeShade="FF"/>
          <w:sz w:val="20"/>
          <w:szCs w:val="20"/>
          <w:lang w:val="en-US"/>
        </w:rPr>
        <w:t>their</w:t>
      </w:r>
      <w:bookmarkEnd w:id="0"/>
      <w:r w:rsidRPr="5DF705F4" w:rsidR="70D5D220">
        <w:rPr>
          <w:rFonts w:ascii="Arial" w:hAnsi="Arial" w:eastAsia="Arial" w:cs="Arial"/>
          <w:color w:val="000000" w:themeColor="text1" w:themeTint="FF" w:themeShade="FF"/>
          <w:sz w:val="20"/>
          <w:szCs w:val="20"/>
        </w:rPr>
        <w:t xml:space="preserve"> organisation</w:t>
      </w:r>
      <w:r w:rsidRPr="5DF705F4" w:rsidR="70D5D220">
        <w:rPr>
          <w:rFonts w:ascii="Arial" w:hAnsi="Arial" w:eastAsia="Arial" w:cs="Arial"/>
          <w:color w:val="000000" w:themeColor="text1" w:themeTint="FF" w:themeShade="FF"/>
          <w:sz w:val="20"/>
          <w:szCs w:val="20"/>
          <w:lang w:val="en-US"/>
        </w:rPr>
        <w:t xml:space="preserve"> into the awards </w:t>
      </w:r>
      <w:r w:rsidRPr="5DF705F4" w:rsidR="70D5D220">
        <w:rPr>
          <w:rFonts w:ascii="Arial" w:hAnsi="Arial" w:eastAsia="Arial" w:cs="Arial"/>
          <w:color w:val="000000" w:themeColor="text1" w:themeTint="FF" w:themeShade="FF"/>
          <w:sz w:val="20"/>
          <w:szCs w:val="20"/>
          <w:lang w:val="en-US"/>
        </w:rPr>
        <w:t>programme</w:t>
      </w:r>
      <w:r w:rsidRPr="5DF705F4" w:rsidR="70D5D220">
        <w:rPr>
          <w:rFonts w:ascii="Arial" w:hAnsi="Arial" w:eastAsia="Arial" w:cs="Arial"/>
          <w:color w:val="000000" w:themeColor="text1" w:themeTint="FF" w:themeShade="FF"/>
          <w:sz w:val="20"/>
          <w:szCs w:val="20"/>
          <w:lang w:val="en-US"/>
        </w:rPr>
        <w:t>.</w:t>
      </w:r>
    </w:p>
    <w:p w:rsidR="00247075" w:rsidP="5DF705F4" w:rsidRDefault="00247075" w14:paraId="019B5BFB" w14:textId="6602EDB9">
      <w:pPr>
        <w:pStyle w:val="ListParagraph"/>
        <w:tabs>
          <w:tab w:val="left" w:pos="360"/>
        </w:tabs>
        <w:spacing w:before="120" w:after="0" w:line="240" w:lineRule="auto"/>
        <w:ind w:left="720"/>
        <w:jc w:val="both"/>
        <w:rPr>
          <w:rFonts w:ascii="Arial" w:hAnsi="Arial" w:eastAsia="Arial" w:cs="Arial"/>
          <w:color w:val="000000" w:themeColor="text1" w:themeTint="FF" w:themeShade="FF"/>
          <w:sz w:val="20"/>
          <w:szCs w:val="20"/>
        </w:rPr>
      </w:pPr>
    </w:p>
    <w:p w:rsidR="00247075" w:rsidP="5DF705F4" w:rsidRDefault="00247075" w14:paraId="13EFC9A3" w14:textId="525A5FEC">
      <w:pPr>
        <w:pStyle w:val="ListParagraph"/>
        <w:numPr>
          <w:ilvl w:val="0"/>
          <w:numId w:val="1"/>
        </w:numPr>
        <w:suppressLineNumbers w:val="0"/>
        <w:tabs>
          <w:tab w:val="left" w:leader="none" w:pos="360"/>
        </w:tabs>
        <w:bidi w:val="0"/>
        <w:spacing w:before="120" w:beforeAutospacing="off" w:after="0" w:afterAutospacing="off" w:line="240" w:lineRule="auto"/>
        <w:ind w:left="720" w:right="0" w:hanging="360"/>
        <w:jc w:val="both"/>
        <w:rPr>
          <w:rFonts w:ascii="Arial" w:hAnsi="Arial" w:eastAsia="Arial" w:cs="Arial"/>
          <w:color w:val="000000" w:themeColor="text1" w:themeTint="FF" w:themeShade="FF"/>
          <w:sz w:val="22"/>
          <w:szCs w:val="22"/>
          <w:lang w:val="en-US"/>
        </w:rPr>
      </w:pPr>
      <w:r w:rsidRPr="5DF705F4" w:rsidR="0E8FC488">
        <w:rPr>
          <w:rFonts w:ascii="Arial" w:hAnsi="Arial" w:eastAsia="Arial" w:cs="Arial"/>
          <w:color w:val="000000" w:themeColor="text1" w:themeTint="FF" w:themeShade="FF"/>
          <w:sz w:val="20"/>
          <w:szCs w:val="20"/>
          <w:lang w:val="en-US"/>
        </w:rPr>
        <w:t>A maximum of two categories per individual entrant can be entered.</w:t>
      </w:r>
    </w:p>
    <w:p w:rsidR="00247075" w:rsidP="5DF705F4" w:rsidRDefault="00247075" w14:paraId="07D87696" w14:textId="26B8977B">
      <w:pPr>
        <w:pStyle w:val="ListParagraph"/>
        <w:suppressLineNumbers w:val="0"/>
        <w:tabs>
          <w:tab w:val="left" w:leader="none" w:pos="360"/>
        </w:tabs>
        <w:bidi w:val="0"/>
        <w:spacing w:before="120" w:beforeAutospacing="off" w:after="0" w:afterAutospacing="off" w:line="240" w:lineRule="auto"/>
        <w:ind w:left="720" w:right="0" w:hanging="360"/>
        <w:jc w:val="both"/>
        <w:rPr>
          <w:rFonts w:ascii="Arial" w:hAnsi="Arial" w:eastAsia="Arial" w:cs="Arial"/>
          <w:color w:val="000000" w:themeColor="text1" w:themeTint="FF" w:themeShade="FF"/>
          <w:sz w:val="22"/>
          <w:szCs w:val="22"/>
          <w:lang w:val="en-US"/>
        </w:rPr>
      </w:pPr>
    </w:p>
    <w:p w:rsidR="00247075" w:rsidP="5DF705F4" w:rsidRDefault="00247075" w14:paraId="161C6718" w14:textId="3DB4AA31">
      <w:pPr>
        <w:pStyle w:val="ListParagraph"/>
        <w:numPr>
          <w:ilvl w:val="0"/>
          <w:numId w:val="1"/>
        </w:numPr>
        <w:suppressLineNumbers w:val="0"/>
        <w:tabs>
          <w:tab w:val="left" w:leader="none" w:pos="360"/>
        </w:tabs>
        <w:bidi w:val="0"/>
        <w:spacing w:before="120" w:beforeAutospacing="off" w:after="0" w:afterAutospacing="off" w:line="240" w:lineRule="auto"/>
        <w:ind w:left="720" w:right="0" w:hanging="360"/>
        <w:jc w:val="both"/>
        <w:rPr>
          <w:rFonts w:ascii="Arial" w:hAnsi="Arial" w:eastAsia="Arial" w:cs="Arial"/>
          <w:color w:val="000000" w:themeColor="text1" w:themeTint="FF" w:themeShade="FF"/>
          <w:sz w:val="22"/>
          <w:szCs w:val="22"/>
          <w:lang w:val="en-US"/>
        </w:rPr>
      </w:pPr>
      <w:r w:rsidRPr="3C2984E1" w:rsidR="39C95176">
        <w:rPr>
          <w:rFonts w:ascii="Arial" w:hAnsi="Arial" w:eastAsia="Arial" w:cs="Arial"/>
          <w:color w:val="000000" w:themeColor="text1" w:themeTint="FF" w:themeShade="FF"/>
          <w:sz w:val="20"/>
          <w:szCs w:val="20"/>
          <w:lang w:val="en-US"/>
        </w:rPr>
        <w:t xml:space="preserve">Where applicable, some categories have their own criteria </w:t>
      </w:r>
      <w:r w:rsidRPr="3C2984E1" w:rsidR="39C95176">
        <w:rPr>
          <w:rFonts w:ascii="Arial" w:hAnsi="Arial" w:eastAsia="Arial" w:cs="Arial"/>
          <w:color w:val="000000" w:themeColor="text1" w:themeTint="FF" w:themeShade="FF"/>
          <w:sz w:val="20"/>
          <w:szCs w:val="20"/>
          <w:lang w:val="en-US"/>
        </w:rPr>
        <w:t>indicated</w:t>
      </w:r>
      <w:r w:rsidRPr="3C2984E1" w:rsidR="39C95176">
        <w:rPr>
          <w:rFonts w:ascii="Arial" w:hAnsi="Arial" w:eastAsia="Arial" w:cs="Arial"/>
          <w:color w:val="000000" w:themeColor="text1" w:themeTint="FF" w:themeShade="FF"/>
          <w:sz w:val="20"/>
          <w:szCs w:val="20"/>
          <w:lang w:val="en-US"/>
        </w:rPr>
        <w:t xml:space="preserve"> on the application form – for example, Enterprising Women Apprentice of the Year, and Enterprising Women Lifetime Achievement.</w:t>
      </w:r>
    </w:p>
    <w:p w:rsidR="3C2984E1" w:rsidP="3C2984E1" w:rsidRDefault="3C2984E1" w14:paraId="67B054C9" w14:textId="70EB3177">
      <w:pPr>
        <w:pStyle w:val="ListParagraph"/>
        <w:suppressLineNumbers w:val="0"/>
        <w:tabs>
          <w:tab w:val="left" w:leader="none" w:pos="360"/>
        </w:tabs>
        <w:bidi w:val="0"/>
        <w:spacing w:before="120" w:beforeAutospacing="off" w:after="0" w:afterAutospacing="off" w:line="240" w:lineRule="auto"/>
        <w:ind w:left="720" w:right="0" w:hanging="360"/>
        <w:jc w:val="both"/>
        <w:rPr>
          <w:rFonts w:ascii="Arial" w:hAnsi="Arial" w:eastAsia="Arial" w:cs="Arial"/>
          <w:color w:val="000000" w:themeColor="text1" w:themeTint="FF" w:themeShade="FF"/>
          <w:sz w:val="22"/>
          <w:szCs w:val="22"/>
          <w:lang w:val="en-US"/>
        </w:rPr>
      </w:pPr>
    </w:p>
    <w:p w:rsidR="00247075" w:rsidP="36A972EC" w:rsidRDefault="70D5D220" w14:paraId="273744D0" w14:textId="1BC7ABE5">
      <w:pPr>
        <w:pStyle w:val="ListParagraph"/>
        <w:numPr>
          <w:ilvl w:val="0"/>
          <w:numId w:val="1"/>
        </w:numPr>
        <w:tabs>
          <w:tab w:val="left" w:pos="360"/>
        </w:tabs>
        <w:spacing w:before="120" w:after="0" w:line="240" w:lineRule="auto"/>
        <w:jc w:val="both"/>
        <w:rPr>
          <w:rFonts w:ascii="Arial" w:hAnsi="Arial" w:eastAsia="Arial" w:cs="Arial"/>
          <w:color w:val="000000" w:themeColor="text1"/>
          <w:sz w:val="20"/>
          <w:szCs w:val="20"/>
          <w:lang w:val="en-US"/>
        </w:rPr>
      </w:pPr>
      <w:r w:rsidRPr="5DF705F4" w:rsidR="70D5D220">
        <w:rPr>
          <w:rFonts w:ascii="Arial" w:hAnsi="Arial" w:eastAsia="Arial" w:cs="Arial"/>
          <w:color w:val="000000" w:themeColor="text1" w:themeTint="FF" w:themeShade="FF"/>
          <w:sz w:val="20"/>
          <w:szCs w:val="20"/>
          <w:lang w:val="en-US"/>
        </w:rPr>
        <w:t xml:space="preserve">Any entrant wanting support or advice in completing their award application, should contact the Chamber Enterprising Women team </w:t>
      </w:r>
      <w:r w:rsidRPr="5DF705F4" w:rsidR="0BC0938C">
        <w:rPr>
          <w:rFonts w:ascii="Arial" w:hAnsi="Arial" w:eastAsia="Arial" w:cs="Arial"/>
          <w:color w:val="000000" w:themeColor="text1" w:themeTint="FF" w:themeShade="FF"/>
          <w:sz w:val="20"/>
          <w:szCs w:val="20"/>
          <w:lang w:val="en-US"/>
        </w:rPr>
        <w:t xml:space="preserve">via email at </w:t>
      </w:r>
      <w:hyperlink r:id="Rc031da6ddbd14865">
        <w:r w:rsidRPr="5DF705F4" w:rsidR="0BC0938C">
          <w:rPr>
            <w:rStyle w:val="Hyperlink"/>
            <w:rFonts w:ascii="Arial" w:hAnsi="Arial" w:eastAsia="Arial" w:cs="Arial"/>
            <w:sz w:val="20"/>
            <w:szCs w:val="20"/>
            <w:lang w:val="en-US"/>
          </w:rPr>
          <w:t>events@emc-dnl.co.uk</w:t>
        </w:r>
      </w:hyperlink>
    </w:p>
    <w:p w:rsidR="00247075" w:rsidP="5DF705F4" w:rsidRDefault="00247075" w14:paraId="448D493F" w14:textId="65EBDB09">
      <w:pPr>
        <w:pStyle w:val="ListParagraph"/>
        <w:tabs>
          <w:tab w:val="left" w:leader="none" w:pos="360"/>
        </w:tabs>
        <w:spacing w:before="120" w:after="0" w:line="240" w:lineRule="auto"/>
        <w:ind w:left="720"/>
        <w:jc w:val="both"/>
        <w:rPr>
          <w:rFonts w:ascii="Arial" w:hAnsi="Arial" w:eastAsia="Arial" w:cs="Arial"/>
          <w:color w:val="000000" w:themeColor="text1" w:themeTint="FF" w:themeShade="FF"/>
          <w:sz w:val="20"/>
          <w:szCs w:val="20"/>
          <w:lang w:val="en-US"/>
        </w:rPr>
      </w:pPr>
    </w:p>
    <w:p w:rsidR="00247075" w:rsidP="5DF705F4" w:rsidRDefault="00247075" w14:paraId="7E2EC97B" w14:textId="050712AA">
      <w:pPr>
        <w:pStyle w:val="ListParagraph"/>
        <w:numPr>
          <w:ilvl w:val="0"/>
          <w:numId w:val="1"/>
        </w:numPr>
        <w:tabs>
          <w:tab w:val="left" w:leader="none" w:pos="360"/>
        </w:tabs>
        <w:spacing w:before="120" w:after="0" w:line="240" w:lineRule="auto"/>
        <w:jc w:val="both"/>
        <w:rPr>
          <w:rFonts w:ascii="Arial" w:hAnsi="Arial" w:eastAsia="Arial" w:cs="Arial"/>
          <w:color w:val="000000" w:themeColor="text1" w:themeTint="FF" w:themeShade="FF"/>
          <w:sz w:val="20"/>
          <w:szCs w:val="20"/>
        </w:rPr>
      </w:pPr>
      <w:r w:rsidRPr="5DF705F4" w:rsidR="74073CA2">
        <w:rPr>
          <w:rFonts w:ascii="Arial" w:hAnsi="Arial" w:eastAsia="Arial" w:cs="Arial"/>
          <w:color w:val="000000" w:themeColor="text1" w:themeTint="FF" w:themeShade="FF"/>
          <w:sz w:val="20"/>
          <w:szCs w:val="20"/>
          <w:lang w:val="en-US"/>
        </w:rPr>
        <w:t xml:space="preserve">Please be aware where </w:t>
      </w:r>
      <w:r w:rsidRPr="5DF705F4" w:rsidR="74073CA2">
        <w:rPr>
          <w:rFonts w:ascii="Arial" w:hAnsi="Arial" w:eastAsia="Arial" w:cs="Arial"/>
          <w:color w:val="000000" w:themeColor="text1" w:themeTint="FF" w:themeShade="FF"/>
          <w:sz w:val="20"/>
          <w:szCs w:val="20"/>
          <w:lang w:val="en-US"/>
        </w:rPr>
        <w:t>indicated</w:t>
      </w:r>
      <w:r w:rsidRPr="5DF705F4" w:rsidR="74073CA2">
        <w:rPr>
          <w:rFonts w:ascii="Arial" w:hAnsi="Arial" w:eastAsia="Arial" w:cs="Arial"/>
          <w:color w:val="000000" w:themeColor="text1" w:themeTint="FF" w:themeShade="FF"/>
          <w:sz w:val="20"/>
          <w:szCs w:val="20"/>
          <w:lang w:val="en-US"/>
        </w:rPr>
        <w:t xml:space="preserve"> in the entry form an overview will be taken and shared with the Chamber’s Marketing Department. This will be used in marketing </w:t>
      </w:r>
      <w:r w:rsidRPr="5DF705F4" w:rsidR="2FAC411D">
        <w:rPr>
          <w:rFonts w:ascii="Arial" w:hAnsi="Arial" w:eastAsia="Arial" w:cs="Arial"/>
          <w:color w:val="000000" w:themeColor="text1" w:themeTint="FF" w:themeShade="FF"/>
          <w:sz w:val="20"/>
          <w:szCs w:val="20"/>
          <w:lang w:val="en-US"/>
        </w:rPr>
        <w:t>activities</w:t>
      </w:r>
      <w:r w:rsidRPr="5DF705F4" w:rsidR="74073CA2">
        <w:rPr>
          <w:rFonts w:ascii="Arial" w:hAnsi="Arial" w:eastAsia="Arial" w:cs="Arial"/>
          <w:color w:val="000000" w:themeColor="text1" w:themeTint="FF" w:themeShade="FF"/>
          <w:sz w:val="20"/>
          <w:szCs w:val="20"/>
          <w:lang w:val="en-US"/>
        </w:rPr>
        <w:t xml:space="preserve"> such as event </w:t>
      </w:r>
      <w:r w:rsidRPr="5DF705F4" w:rsidR="74073CA2">
        <w:rPr>
          <w:rFonts w:ascii="Arial" w:hAnsi="Arial" w:eastAsia="Arial" w:cs="Arial"/>
          <w:color w:val="000000" w:themeColor="text1" w:themeTint="FF" w:themeShade="FF"/>
          <w:sz w:val="20"/>
          <w:szCs w:val="20"/>
          <w:lang w:val="en-US"/>
        </w:rPr>
        <w:t>programmes</w:t>
      </w:r>
      <w:r w:rsidRPr="5DF705F4" w:rsidR="74073CA2">
        <w:rPr>
          <w:rFonts w:ascii="Arial" w:hAnsi="Arial" w:eastAsia="Arial" w:cs="Arial"/>
          <w:color w:val="000000" w:themeColor="text1" w:themeTint="FF" w:themeShade="FF"/>
          <w:sz w:val="20"/>
          <w:szCs w:val="20"/>
          <w:lang w:val="en-US"/>
        </w:rPr>
        <w:t xml:space="preserve">. Please make sure you are entirely happy with the content when </w:t>
      </w:r>
      <w:r w:rsidRPr="5DF705F4" w:rsidR="74073CA2">
        <w:rPr>
          <w:rFonts w:ascii="Arial" w:hAnsi="Arial" w:eastAsia="Arial" w:cs="Arial"/>
          <w:color w:val="000000" w:themeColor="text1" w:themeTint="FF" w:themeShade="FF"/>
          <w:sz w:val="20"/>
          <w:szCs w:val="20"/>
          <w:lang w:val="en-US"/>
        </w:rPr>
        <w:t>submitting</w:t>
      </w:r>
      <w:r w:rsidRPr="5DF705F4" w:rsidR="74073CA2">
        <w:rPr>
          <w:rFonts w:ascii="Arial" w:hAnsi="Arial" w:eastAsia="Arial" w:cs="Arial"/>
          <w:color w:val="000000" w:themeColor="text1" w:themeTint="FF" w:themeShade="FF"/>
          <w:sz w:val="20"/>
          <w:szCs w:val="20"/>
          <w:lang w:val="en-US"/>
        </w:rPr>
        <w:t xml:space="preserve"> the entry as the Chamber will not be responsible for correcting errors.</w:t>
      </w:r>
    </w:p>
    <w:p w:rsidR="00247075" w:rsidP="37474DA3" w:rsidRDefault="00247075" w14:paraId="2896092B" w14:textId="3122505C">
      <w:pPr>
        <w:spacing w:before="120" w:after="0" w:line="240" w:lineRule="auto"/>
        <w:jc w:val="both"/>
        <w:rPr>
          <w:rFonts w:ascii="Arial" w:hAnsi="Arial" w:eastAsia="Arial" w:cs="Arial"/>
          <w:color w:val="000000" w:themeColor="text1"/>
          <w:sz w:val="20"/>
          <w:szCs w:val="20"/>
        </w:rPr>
      </w:pPr>
    </w:p>
    <w:p w:rsidR="00247075" w:rsidP="37474DA3" w:rsidRDefault="00247075" w14:paraId="02D5822E" w14:textId="1BA0D77D">
      <w:pPr>
        <w:spacing w:after="0" w:line="360" w:lineRule="auto"/>
        <w:rPr>
          <w:rFonts w:ascii="Arial" w:hAnsi="Arial" w:eastAsia="Arial" w:cs="Arial"/>
          <w:color w:val="000000" w:themeColor="text1"/>
          <w:sz w:val="20"/>
          <w:szCs w:val="20"/>
        </w:rPr>
      </w:pPr>
    </w:p>
    <w:p w:rsidR="693B4C16" w:rsidP="5DF705F4" w:rsidRDefault="693B4C16" w14:paraId="33122BEA" w14:textId="721CDAD2">
      <w:pPr>
        <w:spacing w:after="0" w:line="360" w:lineRule="auto"/>
        <w:rPr>
          <w:rFonts w:ascii="Arial" w:hAnsi="Arial" w:eastAsia="Arial" w:cs="Arial"/>
          <w:color w:val="000000" w:themeColor="text1" w:themeTint="FF" w:themeShade="FF"/>
          <w:sz w:val="20"/>
          <w:szCs w:val="20"/>
        </w:rPr>
      </w:pPr>
      <w:r w:rsidRPr="5DF705F4" w:rsidR="693B4C16">
        <w:rPr>
          <w:rFonts w:ascii="Arial" w:hAnsi="Arial" w:eastAsia="Arial" w:cs="Arial"/>
          <w:color w:val="000000" w:themeColor="text1" w:themeTint="FF" w:themeShade="FF"/>
          <w:sz w:val="20"/>
          <w:szCs w:val="20"/>
          <w:u w:val="single"/>
        </w:rPr>
        <w:t>Entering</w:t>
      </w:r>
      <w:r w:rsidRPr="5DF705F4" w:rsidR="693B4C16">
        <w:rPr>
          <w:rFonts w:ascii="Arial" w:hAnsi="Arial" w:eastAsia="Arial" w:cs="Arial"/>
          <w:color w:val="000000" w:themeColor="text1" w:themeTint="FF" w:themeShade="FF"/>
          <w:sz w:val="20"/>
          <w:szCs w:val="20"/>
        </w:rPr>
        <w:t>:</w:t>
      </w:r>
    </w:p>
    <w:p w:rsidR="5DF705F4" w:rsidP="5DF705F4" w:rsidRDefault="5DF705F4" w14:paraId="1409EAA7" w14:textId="748A7FC1">
      <w:pPr>
        <w:spacing w:after="0" w:line="360" w:lineRule="auto"/>
        <w:rPr>
          <w:rFonts w:ascii="Arial" w:hAnsi="Arial" w:eastAsia="Arial" w:cs="Arial"/>
          <w:color w:val="000000" w:themeColor="text1" w:themeTint="FF" w:themeShade="FF"/>
          <w:sz w:val="20"/>
          <w:szCs w:val="20"/>
        </w:rPr>
      </w:pPr>
    </w:p>
    <w:p w:rsidR="00247075" w:rsidP="5DF705F4" w:rsidRDefault="70D5D220" w14:paraId="5F2ABC6E" w14:textId="76FA1DDA">
      <w:pPr>
        <w:pStyle w:val="ListParagraph"/>
        <w:numPr>
          <w:ilvl w:val="0"/>
          <w:numId w:val="1"/>
        </w:numPr>
        <w:rPr>
          <w:rFonts w:ascii="Arial" w:hAnsi="Arial" w:eastAsia="Arial" w:cs="Arial"/>
          <w:color w:val="000000" w:themeColor="text1" w:themeTint="FF" w:themeShade="FF"/>
          <w:sz w:val="22"/>
          <w:szCs w:val="22"/>
        </w:rPr>
      </w:pPr>
      <w:r w:rsidRPr="5DF705F4" w:rsidR="0CEF24D6">
        <w:rPr>
          <w:rFonts w:ascii="Arial" w:hAnsi="Arial" w:eastAsia="Arial" w:cs="Arial"/>
          <w:color w:val="000000" w:themeColor="text1" w:themeTint="FF" w:themeShade="FF"/>
          <w:sz w:val="20"/>
          <w:szCs w:val="20"/>
          <w:lang w:val="en-US"/>
        </w:rPr>
        <w:t xml:space="preserve">The deadline for entries is </w:t>
      </w:r>
      <w:r w:rsidRPr="5DF705F4" w:rsidR="0CEF24D6">
        <w:rPr>
          <w:rFonts w:ascii="Arial" w:hAnsi="Arial" w:eastAsia="Arial" w:cs="Arial"/>
          <w:b w:val="1"/>
          <w:bCs w:val="1"/>
          <w:color w:val="000000" w:themeColor="text1" w:themeTint="FF" w:themeShade="FF"/>
          <w:sz w:val="20"/>
          <w:szCs w:val="20"/>
          <w:lang w:val="en-US"/>
        </w:rPr>
        <w:t>5pm on 11 April 2025</w:t>
      </w:r>
    </w:p>
    <w:p w:rsidR="00247075" w:rsidP="5DF705F4" w:rsidRDefault="70D5D220" w14:paraId="2EF6583D" w14:textId="118BE8B1">
      <w:pPr>
        <w:pStyle w:val="ListParagraph"/>
        <w:ind w:left="720"/>
        <w:rPr>
          <w:rFonts w:ascii="Arial" w:hAnsi="Arial" w:eastAsia="Arial" w:cs="Arial"/>
          <w:color w:val="000000" w:themeColor="text1" w:themeTint="FF" w:themeShade="FF"/>
          <w:sz w:val="22"/>
          <w:szCs w:val="22"/>
        </w:rPr>
      </w:pPr>
    </w:p>
    <w:p w:rsidR="00247075" w:rsidP="5DF705F4" w:rsidRDefault="70D5D220" w14:paraId="7B221591" w14:textId="7F70FBC3">
      <w:pPr>
        <w:pStyle w:val="ListParagraph"/>
        <w:numPr>
          <w:ilvl w:val="0"/>
          <w:numId w:val="1"/>
        </w:numPr>
        <w:tabs>
          <w:tab w:val="left" w:leader="none" w:pos="360"/>
        </w:tabs>
        <w:spacing w:before="120" w:after="0" w:line="240" w:lineRule="auto"/>
        <w:jc w:val="both"/>
        <w:rPr>
          <w:rFonts w:ascii="Arial" w:hAnsi="Arial" w:eastAsia="Arial" w:cs="Arial"/>
          <w:color w:val="000000" w:themeColor="text1" w:themeTint="FF" w:themeShade="FF"/>
          <w:sz w:val="20"/>
          <w:szCs w:val="20"/>
        </w:rPr>
      </w:pPr>
      <w:r w:rsidRPr="5DF705F4" w:rsidR="0CEF24D6">
        <w:rPr>
          <w:rFonts w:ascii="Arial" w:hAnsi="Arial" w:eastAsia="Arial" w:cs="Arial"/>
          <w:color w:val="000000" w:themeColor="text1" w:themeTint="FF" w:themeShade="FF"/>
          <w:sz w:val="20"/>
          <w:szCs w:val="20"/>
          <w:lang w:val="en-US"/>
        </w:rPr>
        <w:t>All entries will be acknowledged on receipt (proof of sending entry is not proof of receipt).</w:t>
      </w:r>
    </w:p>
    <w:p w:rsidR="00247075" w:rsidP="5DF705F4" w:rsidRDefault="70D5D220" w14:paraId="46640B1C" w14:textId="1493B7CC">
      <w:pPr>
        <w:tabs>
          <w:tab w:val="left" w:leader="none" w:pos="360"/>
        </w:tabs>
        <w:spacing w:before="120" w:after="0" w:line="240" w:lineRule="auto"/>
        <w:jc w:val="both"/>
        <w:rPr>
          <w:rFonts w:ascii="Arial" w:hAnsi="Arial" w:eastAsia="Arial" w:cs="Arial"/>
          <w:color w:val="000000" w:themeColor="text1" w:themeTint="FF" w:themeShade="FF"/>
          <w:sz w:val="20"/>
          <w:szCs w:val="20"/>
        </w:rPr>
      </w:pPr>
    </w:p>
    <w:p w:rsidR="00247075" w:rsidP="5DF705F4" w:rsidRDefault="70D5D220" w14:paraId="5F929633" w14:textId="658F03AA">
      <w:pPr>
        <w:pStyle w:val="ListParagraph"/>
        <w:numPr>
          <w:ilvl w:val="0"/>
          <w:numId w:val="1"/>
        </w:numPr>
        <w:tabs>
          <w:tab w:val="left" w:leader="none" w:pos="360"/>
        </w:tabs>
        <w:spacing w:before="120" w:after="0" w:line="240" w:lineRule="auto"/>
        <w:jc w:val="both"/>
        <w:rPr>
          <w:rFonts w:ascii="Arial" w:hAnsi="Arial" w:eastAsia="Arial" w:cs="Arial"/>
          <w:color w:val="000000" w:themeColor="text1" w:themeTint="FF" w:themeShade="FF"/>
          <w:sz w:val="20"/>
          <w:szCs w:val="20"/>
        </w:rPr>
      </w:pPr>
      <w:r w:rsidRPr="5DF705F4" w:rsidR="0CEF24D6">
        <w:rPr>
          <w:rFonts w:ascii="Arial" w:hAnsi="Arial" w:eastAsia="Arial" w:cs="Arial"/>
          <w:color w:val="000000" w:themeColor="text1" w:themeTint="FF" w:themeShade="FF"/>
          <w:sz w:val="20"/>
          <w:szCs w:val="20"/>
          <w:lang w:val="en-US"/>
        </w:rPr>
        <w:t>Please ensure that all submitted entries are final. The Chamber will not check applications for completeness or validity.</w:t>
      </w:r>
    </w:p>
    <w:p w:rsidR="00247075" w:rsidP="5DF705F4" w:rsidRDefault="70D5D220" w14:paraId="20C25E27" w14:textId="167A043B">
      <w:pPr>
        <w:spacing w:before="120" w:after="0" w:line="240" w:lineRule="auto"/>
        <w:jc w:val="both"/>
        <w:rPr>
          <w:rFonts w:ascii="Arial" w:hAnsi="Arial" w:eastAsia="Arial" w:cs="Arial"/>
          <w:color w:val="000000" w:themeColor="text1" w:themeTint="FF" w:themeShade="FF"/>
          <w:sz w:val="20"/>
          <w:szCs w:val="20"/>
        </w:rPr>
      </w:pPr>
    </w:p>
    <w:p w:rsidR="00247075" w:rsidP="5DF705F4" w:rsidRDefault="70D5D220" w14:paraId="7DF57114" w14:textId="4E3E8202">
      <w:pPr>
        <w:pStyle w:val="ListParagraph"/>
        <w:numPr>
          <w:ilvl w:val="0"/>
          <w:numId w:val="1"/>
        </w:numPr>
        <w:tabs>
          <w:tab w:val="left" w:leader="none" w:pos="360"/>
        </w:tabs>
        <w:spacing w:before="120" w:after="0" w:line="240" w:lineRule="auto"/>
        <w:jc w:val="both"/>
        <w:rPr>
          <w:rFonts w:ascii="Arial" w:hAnsi="Arial" w:eastAsia="Arial" w:cs="Arial"/>
          <w:color w:val="000000" w:themeColor="text1" w:themeTint="FF" w:themeShade="FF"/>
          <w:sz w:val="20"/>
          <w:szCs w:val="20"/>
        </w:rPr>
      </w:pPr>
      <w:r w:rsidRPr="5DF705F4" w:rsidR="0CEF24D6">
        <w:rPr>
          <w:rFonts w:ascii="Arial" w:hAnsi="Arial" w:eastAsia="Arial" w:cs="Arial"/>
          <w:color w:val="000000" w:themeColor="text1" w:themeTint="FF" w:themeShade="FF"/>
          <w:sz w:val="20"/>
          <w:szCs w:val="20"/>
          <w:lang w:val="en-US"/>
        </w:rPr>
        <w:t>The Chamber reserves the right to withdraw an award from any applicant supplying false information within their entry.</w:t>
      </w:r>
    </w:p>
    <w:p w:rsidR="00247075" w:rsidP="5DF705F4" w:rsidRDefault="70D5D220" w14:paraId="174F9309" w14:textId="0950C8C1">
      <w:pPr>
        <w:pStyle w:val="ListParagraph"/>
        <w:tabs>
          <w:tab w:val="left" w:leader="none" w:pos="360"/>
        </w:tabs>
        <w:spacing w:before="120" w:after="0" w:line="240" w:lineRule="auto"/>
        <w:ind w:left="720"/>
        <w:jc w:val="both"/>
        <w:rPr>
          <w:rFonts w:ascii="Arial" w:hAnsi="Arial" w:eastAsia="Arial" w:cs="Arial"/>
          <w:color w:val="000000" w:themeColor="text1" w:themeTint="FF" w:themeShade="FF"/>
          <w:sz w:val="20"/>
          <w:szCs w:val="20"/>
        </w:rPr>
      </w:pPr>
    </w:p>
    <w:p w:rsidR="00247075" w:rsidP="5DF705F4" w:rsidRDefault="70D5D220" w14:paraId="3F27B78E" w14:textId="097E29EA">
      <w:pPr>
        <w:pStyle w:val="ListParagraph"/>
        <w:numPr>
          <w:ilvl w:val="0"/>
          <w:numId w:val="1"/>
        </w:numPr>
        <w:tabs>
          <w:tab w:val="left" w:leader="none" w:pos="360"/>
        </w:tabs>
        <w:spacing w:before="120" w:after="0" w:line="240" w:lineRule="auto"/>
        <w:jc w:val="both"/>
        <w:rPr>
          <w:rFonts w:ascii="Arial" w:hAnsi="Arial" w:eastAsia="Arial" w:cs="Arial"/>
          <w:color w:val="000000" w:themeColor="text1" w:themeTint="FF" w:themeShade="FF"/>
          <w:sz w:val="22"/>
          <w:szCs w:val="22"/>
          <w:lang w:val="en-US"/>
        </w:rPr>
      </w:pPr>
      <w:r w:rsidRPr="5DF705F4" w:rsidR="0CEF24D6">
        <w:rPr>
          <w:rFonts w:ascii="Arial" w:hAnsi="Arial" w:eastAsia="Arial" w:cs="Arial"/>
          <w:color w:val="000000" w:themeColor="text1" w:themeTint="FF" w:themeShade="FF"/>
          <w:sz w:val="20"/>
          <w:szCs w:val="20"/>
          <w:lang w:val="en-US"/>
        </w:rPr>
        <w:t xml:space="preserve">Entries are treated in confidence but will be shared with a select group of individuals for judging purposes. </w:t>
      </w:r>
    </w:p>
    <w:p w:rsidR="00247075" w:rsidP="5DF705F4" w:rsidRDefault="70D5D220" w14:paraId="114FC917" w14:textId="69BF0D10">
      <w:pPr>
        <w:pStyle w:val="ListParagraph"/>
        <w:spacing w:before="120" w:after="0" w:line="240" w:lineRule="auto"/>
        <w:ind w:left="720"/>
        <w:jc w:val="both"/>
        <w:rPr>
          <w:rFonts w:ascii="Arial" w:hAnsi="Arial" w:eastAsia="Arial" w:cs="Arial"/>
          <w:color w:val="000000" w:themeColor="text1" w:themeTint="FF" w:themeShade="FF"/>
          <w:sz w:val="22"/>
          <w:szCs w:val="22"/>
        </w:rPr>
      </w:pPr>
    </w:p>
    <w:p w:rsidR="00247075" w:rsidP="5DF705F4" w:rsidRDefault="70D5D220" w14:paraId="1B8CD9F2" w14:textId="555846C2">
      <w:pPr>
        <w:pStyle w:val="ListParagraph"/>
        <w:numPr>
          <w:ilvl w:val="0"/>
          <w:numId w:val="1"/>
        </w:numPr>
        <w:spacing w:before="120" w:after="0" w:line="240" w:lineRule="auto"/>
        <w:jc w:val="both"/>
        <w:rPr>
          <w:rFonts w:ascii="Arial" w:hAnsi="Arial" w:eastAsia="Arial" w:cs="Arial"/>
          <w:color w:val="000000" w:themeColor="text1" w:themeTint="FF" w:themeShade="FF"/>
          <w:sz w:val="22"/>
          <w:szCs w:val="22"/>
        </w:rPr>
      </w:pPr>
      <w:r w:rsidRPr="5DF705F4" w:rsidR="0CEF24D6">
        <w:rPr>
          <w:rFonts w:ascii="Arial" w:hAnsi="Arial" w:eastAsia="Arial" w:cs="Arial"/>
          <w:color w:val="000000" w:themeColor="text1" w:themeTint="FF" w:themeShade="FF"/>
          <w:sz w:val="20"/>
          <w:szCs w:val="20"/>
          <w:lang w:val="en-US"/>
        </w:rPr>
        <w:t xml:space="preserve">Please note the maximum word count for any entry is 2,000 words (except for the Lifetime Achievement Award which has 1,500-word limit).  This word count limit does NOT include the questions or administrative information. If your entry exceeds this word count it could be disqualified by the judges. </w:t>
      </w:r>
    </w:p>
    <w:p w:rsidR="00247075" w:rsidP="5DF705F4" w:rsidRDefault="70D5D220" w14:paraId="7109D9B0" w14:textId="263DBC48">
      <w:pPr>
        <w:pStyle w:val="ListParagraph"/>
        <w:spacing w:before="120" w:after="0" w:line="240" w:lineRule="auto"/>
        <w:ind w:left="720"/>
        <w:jc w:val="both"/>
        <w:rPr>
          <w:rFonts w:ascii="Arial" w:hAnsi="Arial" w:eastAsia="Arial" w:cs="Arial"/>
          <w:color w:val="000000" w:themeColor="text1" w:themeTint="FF" w:themeShade="FF"/>
          <w:sz w:val="22"/>
          <w:szCs w:val="22"/>
        </w:rPr>
      </w:pPr>
    </w:p>
    <w:p w:rsidR="00247075" w:rsidP="5DF705F4" w:rsidRDefault="70D5D220" w14:paraId="22D3E987" w14:textId="12187896">
      <w:pPr>
        <w:pStyle w:val="ListParagraph"/>
        <w:numPr>
          <w:ilvl w:val="0"/>
          <w:numId w:val="1"/>
        </w:numPr>
        <w:spacing w:before="120" w:after="0" w:line="240" w:lineRule="auto"/>
        <w:jc w:val="both"/>
        <w:rPr>
          <w:rFonts w:ascii="Arial" w:hAnsi="Arial" w:eastAsia="Arial" w:cs="Arial"/>
          <w:color w:val="000000" w:themeColor="text1" w:themeTint="FF" w:themeShade="FF"/>
          <w:sz w:val="20"/>
          <w:szCs w:val="20"/>
          <w:lang w:val="en-US"/>
        </w:rPr>
      </w:pPr>
      <w:r w:rsidRPr="5DF705F4" w:rsidR="0CEF24D6">
        <w:rPr>
          <w:rFonts w:ascii="Arial" w:hAnsi="Arial" w:eastAsia="Arial" w:cs="Arial"/>
          <w:color w:val="000000" w:themeColor="text1" w:themeTint="FF" w:themeShade="FF"/>
          <w:sz w:val="20"/>
          <w:szCs w:val="20"/>
          <w:lang w:val="en-US"/>
        </w:rPr>
        <w:t xml:space="preserve">Entries must be sent electronically via email to </w:t>
      </w:r>
      <w:hyperlink r:id="Reb863a79760345be">
        <w:r w:rsidRPr="5DF705F4" w:rsidR="0CEF24D6">
          <w:rPr>
            <w:rStyle w:val="Hyperlink"/>
            <w:rFonts w:ascii="Arial" w:hAnsi="Arial" w:eastAsia="Arial" w:cs="Arial"/>
            <w:sz w:val="20"/>
            <w:szCs w:val="20"/>
            <w:lang w:val="en-US"/>
          </w:rPr>
          <w:t>events@emc-dnl.co.uk</w:t>
        </w:r>
      </w:hyperlink>
      <w:r w:rsidRPr="5DF705F4" w:rsidR="0CEF24D6">
        <w:rPr>
          <w:rFonts w:ascii="Arial" w:hAnsi="Arial" w:eastAsia="Arial" w:cs="Arial"/>
          <w:color w:val="000000" w:themeColor="text1" w:themeTint="FF" w:themeShade="FF"/>
          <w:sz w:val="20"/>
          <w:szCs w:val="20"/>
          <w:lang w:val="en-US"/>
        </w:rPr>
        <w:t xml:space="preserve"> as a </w:t>
      </w:r>
      <w:r w:rsidRPr="5DF705F4" w:rsidR="19739702">
        <w:rPr>
          <w:rFonts w:ascii="Arial" w:hAnsi="Arial" w:eastAsia="Arial" w:cs="Arial"/>
          <w:color w:val="000000" w:themeColor="text1" w:themeTint="FF" w:themeShade="FF"/>
          <w:sz w:val="20"/>
          <w:szCs w:val="20"/>
          <w:lang w:val="en-US"/>
        </w:rPr>
        <w:t>Microsoft W</w:t>
      </w:r>
      <w:r w:rsidRPr="5DF705F4" w:rsidR="0CEF24D6">
        <w:rPr>
          <w:rFonts w:ascii="Arial" w:hAnsi="Arial" w:eastAsia="Arial" w:cs="Arial"/>
          <w:color w:val="000000" w:themeColor="text1" w:themeTint="FF" w:themeShade="FF"/>
          <w:sz w:val="20"/>
          <w:szCs w:val="20"/>
          <w:lang w:val="en-US"/>
        </w:rPr>
        <w:t>ord document or PDF.</w:t>
      </w:r>
    </w:p>
    <w:p w:rsidR="00247075" w:rsidP="5DF705F4" w:rsidRDefault="70D5D220" w14:paraId="0C1D84B5" w14:textId="7714FB82">
      <w:pPr>
        <w:pStyle w:val="ListParagraph"/>
        <w:spacing w:before="120" w:after="0" w:line="240" w:lineRule="auto"/>
        <w:ind w:left="720"/>
        <w:jc w:val="both"/>
        <w:rPr>
          <w:rFonts w:ascii="Arial" w:hAnsi="Arial" w:eastAsia="Arial" w:cs="Arial"/>
          <w:color w:val="000000" w:themeColor="text1" w:themeTint="FF" w:themeShade="FF"/>
          <w:sz w:val="22"/>
          <w:szCs w:val="22"/>
        </w:rPr>
      </w:pPr>
    </w:p>
    <w:p w:rsidR="00247075" w:rsidP="5DF705F4" w:rsidRDefault="70D5D220" w14:paraId="5DC5AAD0" w14:textId="238ECD76">
      <w:pPr>
        <w:pStyle w:val="ListParagraph"/>
        <w:numPr>
          <w:ilvl w:val="0"/>
          <w:numId w:val="1"/>
        </w:numPr>
        <w:spacing w:after="0" w:line="240" w:lineRule="auto"/>
        <w:rPr>
          <w:rFonts w:ascii="Arial" w:hAnsi="Arial" w:eastAsia="Arial" w:cs="Arial"/>
          <w:color w:val="000000" w:themeColor="text1" w:themeTint="FF" w:themeShade="FF"/>
          <w:sz w:val="22"/>
          <w:szCs w:val="22"/>
        </w:rPr>
      </w:pPr>
      <w:r w:rsidRPr="5DF705F4" w:rsidR="0CEF24D6">
        <w:rPr>
          <w:rFonts w:ascii="Arial" w:hAnsi="Arial" w:eastAsia="Arial" w:cs="Arial"/>
          <w:color w:val="000000" w:themeColor="text1" w:themeTint="FF" w:themeShade="FF"/>
          <w:sz w:val="20"/>
          <w:szCs w:val="20"/>
          <w:lang w:val="en-US"/>
        </w:rPr>
        <w:t xml:space="preserve">Supporting information is not </w:t>
      </w:r>
      <w:r w:rsidRPr="5DF705F4" w:rsidR="0CEF24D6">
        <w:rPr>
          <w:rFonts w:ascii="Arial" w:hAnsi="Arial" w:eastAsia="Arial" w:cs="Arial"/>
          <w:color w:val="000000" w:themeColor="text1" w:themeTint="FF" w:themeShade="FF"/>
          <w:sz w:val="20"/>
          <w:szCs w:val="20"/>
          <w:lang w:val="en-US"/>
        </w:rPr>
        <w:t>permitted</w:t>
      </w:r>
      <w:r w:rsidRPr="5DF705F4" w:rsidR="0CEF24D6">
        <w:rPr>
          <w:rFonts w:ascii="Arial" w:hAnsi="Arial" w:eastAsia="Arial" w:cs="Arial"/>
          <w:color w:val="000000" w:themeColor="text1" w:themeTint="FF" w:themeShade="FF"/>
          <w:sz w:val="20"/>
          <w:szCs w:val="20"/>
          <w:lang w:val="en-US"/>
        </w:rPr>
        <w:t xml:space="preserve"> unless it forms part of the entry </w:t>
      </w:r>
      <w:r w:rsidRPr="5DF705F4" w:rsidR="7093F6F6">
        <w:rPr>
          <w:rFonts w:ascii="Arial" w:hAnsi="Arial" w:eastAsia="Arial" w:cs="Arial"/>
          <w:color w:val="000000" w:themeColor="text1" w:themeTint="FF" w:themeShade="FF"/>
          <w:sz w:val="20"/>
          <w:szCs w:val="20"/>
          <w:lang w:val="en-US"/>
        </w:rPr>
        <w:t>document,</w:t>
      </w:r>
      <w:r w:rsidRPr="5DF705F4" w:rsidR="0CEF24D6">
        <w:rPr>
          <w:rFonts w:ascii="Arial" w:hAnsi="Arial" w:eastAsia="Arial" w:cs="Arial"/>
          <w:color w:val="000000" w:themeColor="text1" w:themeTint="FF" w:themeShade="FF"/>
          <w:sz w:val="20"/>
          <w:szCs w:val="20"/>
          <w:lang w:val="en-US"/>
        </w:rPr>
        <w:t xml:space="preserve"> </w:t>
      </w:r>
      <w:r w:rsidRPr="5DF705F4" w:rsidR="0CEF24D6">
        <w:rPr>
          <w:rFonts w:ascii="Arial" w:hAnsi="Arial" w:eastAsia="Arial" w:cs="Arial"/>
          <w:color w:val="000000" w:themeColor="text1" w:themeTint="FF" w:themeShade="FF"/>
          <w:sz w:val="20"/>
          <w:szCs w:val="20"/>
          <w:lang w:val="en-US"/>
        </w:rPr>
        <w:t>e.g.</w:t>
      </w:r>
      <w:r w:rsidRPr="5DF705F4" w:rsidR="0CEF24D6">
        <w:rPr>
          <w:rFonts w:ascii="Arial" w:hAnsi="Arial" w:eastAsia="Arial" w:cs="Arial"/>
          <w:color w:val="000000" w:themeColor="text1" w:themeTint="FF" w:themeShade="FF"/>
          <w:sz w:val="20"/>
          <w:szCs w:val="20"/>
          <w:lang w:val="en-US"/>
        </w:rPr>
        <w:t xml:space="preserve"> testimonials</w:t>
      </w:r>
      <w:r w:rsidRPr="5DF705F4" w:rsidR="0CEF24D6">
        <w:rPr>
          <w:rFonts w:ascii="Arial" w:hAnsi="Arial" w:eastAsia="Arial" w:cs="Arial"/>
          <w:color w:val="000000" w:themeColor="text1" w:themeTint="FF" w:themeShade="FF"/>
          <w:sz w:val="20"/>
          <w:szCs w:val="20"/>
          <w:lang w:val="en-US"/>
        </w:rPr>
        <w:t xml:space="preserve">.  </w:t>
      </w:r>
      <w:r w:rsidRPr="5DF705F4" w:rsidR="0CEF24D6">
        <w:rPr>
          <w:rFonts w:ascii="Arial" w:hAnsi="Arial" w:eastAsia="Arial" w:cs="Arial"/>
          <w:color w:val="000000" w:themeColor="text1" w:themeTint="FF" w:themeShade="FF"/>
          <w:sz w:val="20"/>
          <w:szCs w:val="20"/>
          <w:lang w:val="en-US"/>
        </w:rPr>
        <w:t>A maximum of 2 insertions (</w:t>
      </w:r>
      <w:r w:rsidRPr="5DF705F4" w:rsidR="0CEF24D6">
        <w:rPr>
          <w:rFonts w:ascii="Arial" w:hAnsi="Arial" w:eastAsia="Arial" w:cs="Arial"/>
          <w:color w:val="000000" w:themeColor="text1" w:themeTint="FF" w:themeShade="FF"/>
          <w:sz w:val="20"/>
          <w:szCs w:val="20"/>
          <w:lang w:val="en-US"/>
        </w:rPr>
        <w:t>e.g.</w:t>
      </w:r>
      <w:r w:rsidRPr="5DF705F4" w:rsidR="0CEF24D6">
        <w:rPr>
          <w:rFonts w:ascii="Arial" w:hAnsi="Arial" w:eastAsia="Arial" w:cs="Arial"/>
          <w:color w:val="000000" w:themeColor="text1" w:themeTint="FF" w:themeShade="FF"/>
          <w:sz w:val="20"/>
          <w:szCs w:val="20"/>
          <w:lang w:val="en-US"/>
        </w:rPr>
        <w:t xml:space="preserve"> tables, </w:t>
      </w:r>
      <w:r w:rsidRPr="5DF705F4" w:rsidR="0CEF24D6">
        <w:rPr>
          <w:rFonts w:ascii="Arial" w:hAnsi="Arial" w:eastAsia="Arial" w:cs="Arial"/>
          <w:color w:val="000000" w:themeColor="text1" w:themeTint="FF" w:themeShade="FF"/>
          <w:sz w:val="20"/>
          <w:szCs w:val="20"/>
          <w:lang w:val="en-US"/>
        </w:rPr>
        <w:t>graphs</w:t>
      </w:r>
      <w:r w:rsidRPr="5DF705F4" w:rsidR="0CEF24D6">
        <w:rPr>
          <w:rFonts w:ascii="Arial" w:hAnsi="Arial" w:eastAsia="Arial" w:cs="Arial"/>
          <w:color w:val="000000" w:themeColor="text1" w:themeTint="FF" w:themeShade="FF"/>
          <w:sz w:val="20"/>
          <w:szCs w:val="20"/>
          <w:lang w:val="en-US"/>
        </w:rPr>
        <w:t xml:space="preserve"> or photos) may be included </w:t>
      </w:r>
      <w:r w:rsidRPr="5DF705F4" w:rsidR="0CEF24D6">
        <w:rPr>
          <w:rFonts w:ascii="Arial" w:hAnsi="Arial" w:eastAsia="Arial" w:cs="Arial"/>
          <w:color w:val="000000" w:themeColor="text1" w:themeTint="FF" w:themeShade="FF"/>
          <w:sz w:val="20"/>
          <w:szCs w:val="20"/>
          <w:lang w:val="en-US"/>
        </w:rPr>
        <w:t>within</w:t>
      </w:r>
      <w:r w:rsidRPr="5DF705F4" w:rsidR="0CEF24D6">
        <w:rPr>
          <w:rFonts w:ascii="Arial" w:hAnsi="Arial" w:eastAsia="Arial" w:cs="Arial"/>
          <w:color w:val="000000" w:themeColor="text1" w:themeTint="FF" w:themeShade="FF"/>
          <w:sz w:val="20"/>
          <w:szCs w:val="20"/>
          <w:lang w:val="en-US"/>
        </w:rPr>
        <w:t xml:space="preserve"> the entry form.</w:t>
      </w:r>
    </w:p>
    <w:p w:rsidR="00247075" w:rsidP="5DF705F4" w:rsidRDefault="70D5D220" w14:paraId="62A16BAB" w14:textId="1AFAA355">
      <w:pPr>
        <w:pStyle w:val="ListParagraph"/>
        <w:spacing w:after="0" w:line="240" w:lineRule="auto"/>
        <w:ind w:left="720"/>
        <w:rPr>
          <w:rFonts w:ascii="Arial" w:hAnsi="Arial" w:eastAsia="Arial" w:cs="Arial"/>
          <w:color w:val="000000" w:themeColor="text1" w:themeTint="FF" w:themeShade="FF"/>
          <w:sz w:val="22"/>
          <w:szCs w:val="22"/>
        </w:rPr>
      </w:pPr>
    </w:p>
    <w:p w:rsidR="00247075" w:rsidP="5DF705F4" w:rsidRDefault="70D5D220" w14:paraId="52BB3635" w14:textId="5C19FC42">
      <w:pPr>
        <w:pStyle w:val="ListParagraph"/>
        <w:numPr>
          <w:ilvl w:val="0"/>
          <w:numId w:val="1"/>
        </w:numPr>
        <w:tabs>
          <w:tab w:val="left" w:leader="none" w:pos="360"/>
        </w:tabs>
        <w:spacing w:before="120" w:after="0" w:line="240" w:lineRule="auto"/>
        <w:jc w:val="both"/>
        <w:rPr>
          <w:rFonts w:ascii="Arial" w:hAnsi="Arial" w:eastAsia="Arial" w:cs="Arial"/>
          <w:color w:val="000000" w:themeColor="text1" w:themeTint="FF" w:themeShade="FF"/>
          <w:sz w:val="22"/>
          <w:szCs w:val="22"/>
        </w:rPr>
      </w:pPr>
      <w:r w:rsidRPr="5DF705F4" w:rsidR="0CEF24D6">
        <w:rPr>
          <w:rFonts w:ascii="Arial" w:hAnsi="Arial" w:eastAsia="Arial" w:cs="Arial"/>
          <w:color w:val="000000" w:themeColor="text1" w:themeTint="FF" w:themeShade="FF"/>
          <w:sz w:val="20"/>
          <w:szCs w:val="20"/>
          <w:lang w:val="en-US"/>
        </w:rPr>
        <w:t>Please be aware that any web links used within your entry will not be activated by the judges. Supplementary information may be requested, and entrants may be asked for staff or customer testimonials.</w:t>
      </w:r>
    </w:p>
    <w:p w:rsidR="00247075" w:rsidP="5DF705F4" w:rsidRDefault="70D5D220" w14:paraId="7EF7F039" w14:textId="226B109F">
      <w:pPr>
        <w:pStyle w:val="ListParagraph"/>
        <w:tabs>
          <w:tab w:val="left" w:leader="none" w:pos="360"/>
        </w:tabs>
        <w:spacing w:before="120" w:after="0" w:line="240" w:lineRule="auto"/>
        <w:ind w:left="720"/>
        <w:jc w:val="both"/>
        <w:rPr>
          <w:rFonts w:ascii="Arial" w:hAnsi="Arial" w:eastAsia="Arial" w:cs="Arial"/>
          <w:color w:val="000000" w:themeColor="text1" w:themeTint="FF" w:themeShade="FF"/>
          <w:sz w:val="20"/>
          <w:szCs w:val="20"/>
          <w:lang w:val="en-US"/>
        </w:rPr>
      </w:pPr>
    </w:p>
    <w:p w:rsidR="00247075" w:rsidP="37474DA3" w:rsidRDefault="70D5D220" w14:paraId="5E5787A5" w14:textId="40636483">
      <w:pPr>
        <w:rPr>
          <w:rFonts w:ascii="Arial" w:hAnsi="Arial" w:eastAsia="Arial" w:cs="Arial"/>
          <w:color w:val="000000" w:themeColor="text1"/>
          <w:sz w:val="20"/>
          <w:szCs w:val="20"/>
          <w:lang w:val="en-US"/>
        </w:rPr>
      </w:pPr>
    </w:p>
    <w:p w:rsidR="0CEF24D6" w:rsidP="5DF705F4" w:rsidRDefault="0CEF24D6" w14:paraId="0E2EBF0D" w14:textId="2F79DA50">
      <w:pPr>
        <w:rPr>
          <w:rFonts w:ascii="Arial" w:hAnsi="Arial" w:eastAsia="Arial" w:cs="Arial"/>
          <w:color w:val="000000" w:themeColor="text1" w:themeTint="FF" w:themeShade="FF"/>
          <w:sz w:val="20"/>
          <w:szCs w:val="20"/>
          <w:u w:val="single"/>
          <w:lang w:val="en-US"/>
        </w:rPr>
      </w:pPr>
      <w:r w:rsidRPr="5DF705F4" w:rsidR="0CEF24D6">
        <w:rPr>
          <w:rFonts w:ascii="Arial" w:hAnsi="Arial" w:eastAsia="Arial" w:cs="Arial"/>
          <w:color w:val="000000" w:themeColor="text1" w:themeTint="FF" w:themeShade="FF"/>
          <w:sz w:val="20"/>
          <w:szCs w:val="20"/>
          <w:u w:val="single"/>
          <w:lang w:val="en-US"/>
        </w:rPr>
        <w:t>Shortlisting Process</w:t>
      </w:r>
    </w:p>
    <w:p w:rsidR="3D8B510C" w:rsidP="5DF705F4" w:rsidRDefault="3D8B510C" w14:paraId="7CFEF034" w14:textId="5AF1CA78">
      <w:pPr>
        <w:pStyle w:val="ListParagraph"/>
        <w:numPr>
          <w:ilvl w:val="0"/>
          <w:numId w:val="1"/>
        </w:numPr>
        <w:tabs>
          <w:tab w:val="left" w:leader="none" w:pos="360"/>
        </w:tabs>
        <w:spacing w:before="120" w:after="0" w:line="240" w:lineRule="auto"/>
        <w:jc w:val="both"/>
        <w:rPr>
          <w:rFonts w:ascii="Arial" w:hAnsi="Arial" w:eastAsia="Arial" w:cs="Arial"/>
          <w:color w:val="000000" w:themeColor="text1" w:themeTint="FF" w:themeShade="FF"/>
          <w:sz w:val="20"/>
          <w:szCs w:val="20"/>
          <w:lang w:val="en-US"/>
        </w:rPr>
      </w:pPr>
      <w:r w:rsidRPr="5DF705F4" w:rsidR="3D8B510C">
        <w:rPr>
          <w:rFonts w:ascii="Arial" w:hAnsi="Arial" w:eastAsia="Arial" w:cs="Arial"/>
          <w:color w:val="000000" w:themeColor="text1" w:themeTint="FF" w:themeShade="FF"/>
          <w:sz w:val="20"/>
          <w:szCs w:val="20"/>
          <w:lang w:val="en-US"/>
        </w:rPr>
        <w:t>All applications are shortlisted by the category sponsor.</w:t>
      </w:r>
    </w:p>
    <w:p w:rsidR="5DF705F4" w:rsidP="5DF705F4" w:rsidRDefault="5DF705F4" w14:paraId="08778909" w14:textId="4BC29945">
      <w:pPr>
        <w:pStyle w:val="ListParagraph"/>
        <w:tabs>
          <w:tab w:val="left" w:leader="none" w:pos="360"/>
        </w:tabs>
        <w:spacing w:before="120" w:after="0" w:line="240" w:lineRule="auto"/>
        <w:ind w:left="720"/>
        <w:jc w:val="both"/>
        <w:rPr>
          <w:rFonts w:ascii="Arial" w:hAnsi="Arial" w:eastAsia="Arial" w:cs="Arial"/>
          <w:color w:val="000000" w:themeColor="text1" w:themeTint="FF" w:themeShade="FF"/>
          <w:sz w:val="20"/>
          <w:szCs w:val="20"/>
          <w:lang w:val="en-US"/>
        </w:rPr>
      </w:pPr>
    </w:p>
    <w:p w:rsidR="0CEF24D6" w:rsidP="5DF705F4" w:rsidRDefault="0CEF24D6" w14:paraId="2417C555" w14:textId="4F41436D">
      <w:pPr>
        <w:pStyle w:val="ListParagraph"/>
        <w:numPr>
          <w:ilvl w:val="0"/>
          <w:numId w:val="1"/>
        </w:numPr>
        <w:tabs>
          <w:tab w:val="left" w:leader="none" w:pos="360"/>
        </w:tabs>
        <w:spacing w:before="120" w:after="0" w:line="240" w:lineRule="auto"/>
        <w:jc w:val="both"/>
        <w:rPr>
          <w:rFonts w:ascii="Arial" w:hAnsi="Arial" w:eastAsia="Arial" w:cs="Arial"/>
          <w:color w:val="000000" w:themeColor="text1" w:themeTint="FF" w:themeShade="FF"/>
          <w:sz w:val="20"/>
          <w:szCs w:val="20"/>
          <w:lang w:val="en-US"/>
        </w:rPr>
      </w:pPr>
      <w:r w:rsidRPr="5DF705F4" w:rsidR="0CEF24D6">
        <w:rPr>
          <w:rFonts w:ascii="Arial" w:hAnsi="Arial" w:eastAsia="Arial" w:cs="Arial"/>
          <w:color w:val="000000" w:themeColor="text1" w:themeTint="FF" w:themeShade="FF"/>
          <w:sz w:val="20"/>
          <w:szCs w:val="20"/>
          <w:lang w:val="en-US"/>
        </w:rPr>
        <w:t>The</w:t>
      </w:r>
      <w:r w:rsidRPr="5DF705F4" w:rsidR="68C7F7AB">
        <w:rPr>
          <w:rFonts w:ascii="Arial" w:hAnsi="Arial" w:eastAsia="Arial" w:cs="Arial"/>
          <w:color w:val="000000" w:themeColor="text1" w:themeTint="FF" w:themeShade="FF"/>
          <w:sz w:val="20"/>
          <w:szCs w:val="20"/>
          <w:lang w:val="en-US"/>
        </w:rPr>
        <w:t>ir</w:t>
      </w:r>
      <w:r w:rsidRPr="5DF705F4" w:rsidR="0CEF24D6">
        <w:rPr>
          <w:rFonts w:ascii="Arial" w:hAnsi="Arial" w:eastAsia="Arial" w:cs="Arial"/>
          <w:color w:val="000000" w:themeColor="text1" w:themeTint="FF" w:themeShade="FF"/>
          <w:sz w:val="20"/>
          <w:szCs w:val="20"/>
          <w:lang w:val="en-US"/>
        </w:rPr>
        <w:t xml:space="preserve"> decision is final, and no further correspondence will be entered into. </w:t>
      </w:r>
    </w:p>
    <w:p w:rsidR="5DF705F4" w:rsidP="5DF705F4" w:rsidRDefault="5DF705F4" w14:paraId="76EBFED9" w14:textId="2F915512">
      <w:pPr>
        <w:pStyle w:val="ListParagraph"/>
        <w:tabs>
          <w:tab w:val="left" w:leader="none" w:pos="360"/>
        </w:tabs>
        <w:spacing w:before="120" w:after="0" w:line="240" w:lineRule="auto"/>
        <w:ind w:left="720"/>
        <w:jc w:val="both"/>
        <w:rPr>
          <w:rFonts w:ascii="Arial" w:hAnsi="Arial" w:eastAsia="Arial" w:cs="Arial"/>
          <w:color w:val="000000" w:themeColor="text1" w:themeTint="FF" w:themeShade="FF"/>
          <w:sz w:val="20"/>
          <w:szCs w:val="20"/>
          <w:lang w:val="en-US"/>
        </w:rPr>
      </w:pPr>
    </w:p>
    <w:p w:rsidR="5E8B16A2" w:rsidP="5DF705F4" w:rsidRDefault="5E8B16A2" w14:paraId="78F33310" w14:textId="1DA631F6">
      <w:pPr>
        <w:pStyle w:val="ListParagraph"/>
        <w:numPr>
          <w:ilvl w:val="0"/>
          <w:numId w:val="1"/>
        </w:numPr>
        <w:spacing w:before="120" w:after="0" w:line="240" w:lineRule="auto"/>
        <w:jc w:val="both"/>
        <w:rPr>
          <w:rFonts w:ascii="Arial" w:hAnsi="Arial" w:eastAsia="Arial" w:cs="Arial"/>
          <w:color w:val="000000" w:themeColor="text1" w:themeTint="FF" w:themeShade="FF"/>
          <w:sz w:val="20"/>
          <w:szCs w:val="20"/>
          <w:lang w:val="en-US"/>
        </w:rPr>
      </w:pPr>
      <w:r w:rsidRPr="5DF705F4" w:rsidR="5E8B16A2">
        <w:rPr>
          <w:rFonts w:ascii="Arial" w:hAnsi="Arial" w:eastAsia="Arial" w:cs="Arial"/>
          <w:color w:val="000000" w:themeColor="text1" w:themeTint="FF" w:themeShade="FF"/>
          <w:sz w:val="20"/>
          <w:szCs w:val="20"/>
          <w:lang w:val="en-US"/>
        </w:rPr>
        <w:t>The f</w:t>
      </w:r>
      <w:r w:rsidRPr="5DF705F4" w:rsidR="0CEF24D6">
        <w:rPr>
          <w:rFonts w:ascii="Arial" w:hAnsi="Arial" w:eastAsia="Arial" w:cs="Arial"/>
          <w:color w:val="000000" w:themeColor="text1" w:themeTint="FF" w:themeShade="FF"/>
          <w:sz w:val="20"/>
          <w:szCs w:val="20"/>
          <w:lang w:val="en-US"/>
        </w:rPr>
        <w:t xml:space="preserve">inalists </w:t>
      </w:r>
      <w:r w:rsidRPr="5DF705F4" w:rsidR="78D04970">
        <w:rPr>
          <w:rFonts w:ascii="Arial" w:hAnsi="Arial" w:eastAsia="Arial" w:cs="Arial"/>
          <w:color w:val="000000" w:themeColor="text1" w:themeTint="FF" w:themeShade="FF"/>
          <w:sz w:val="20"/>
          <w:szCs w:val="20"/>
          <w:lang w:val="en-US"/>
        </w:rPr>
        <w:t>of all categories (</w:t>
      </w:r>
      <w:r w:rsidRPr="5DF705F4" w:rsidR="78D04970">
        <w:rPr>
          <w:rFonts w:ascii="Arial" w:hAnsi="Arial" w:eastAsia="Arial" w:cs="Arial"/>
          <w:color w:val="000000" w:themeColor="text1" w:themeTint="FF" w:themeShade="FF"/>
          <w:sz w:val="20"/>
          <w:szCs w:val="20"/>
          <w:lang w:val="en-US"/>
        </w:rPr>
        <w:t>with the exception of</w:t>
      </w:r>
      <w:r w:rsidRPr="5DF705F4" w:rsidR="78D04970">
        <w:rPr>
          <w:rFonts w:ascii="Arial" w:hAnsi="Arial" w:eastAsia="Arial" w:cs="Arial"/>
          <w:color w:val="000000" w:themeColor="text1" w:themeTint="FF" w:themeShade="FF"/>
          <w:sz w:val="20"/>
          <w:szCs w:val="20"/>
          <w:lang w:val="en-US"/>
        </w:rPr>
        <w:t xml:space="preserve"> Enterprising Women Lifetime Achievement) </w:t>
      </w:r>
      <w:r w:rsidRPr="5DF705F4" w:rsidR="0CEF24D6">
        <w:rPr>
          <w:rFonts w:ascii="Arial" w:hAnsi="Arial" w:eastAsia="Arial" w:cs="Arial"/>
          <w:color w:val="000000" w:themeColor="text1" w:themeTint="FF" w:themeShade="FF"/>
          <w:sz w:val="20"/>
          <w:szCs w:val="20"/>
          <w:lang w:val="en-US"/>
        </w:rPr>
        <w:t>will be announced in May 2025 at the Enterprising Women Finalist Announcement Event</w:t>
      </w:r>
      <w:r w:rsidRPr="5DF705F4" w:rsidR="2831A431">
        <w:rPr>
          <w:rFonts w:ascii="Arial" w:hAnsi="Arial" w:eastAsia="Arial" w:cs="Arial"/>
          <w:color w:val="000000" w:themeColor="text1" w:themeTint="FF" w:themeShade="FF"/>
          <w:sz w:val="20"/>
          <w:szCs w:val="20"/>
          <w:lang w:val="en-US"/>
        </w:rPr>
        <w:t>.</w:t>
      </w:r>
    </w:p>
    <w:p w:rsidR="5DF705F4" w:rsidP="5DF705F4" w:rsidRDefault="5DF705F4" w14:paraId="4ECCBE2E" w14:textId="0F0E442D">
      <w:pPr>
        <w:pStyle w:val="ListParagraph"/>
        <w:spacing w:before="120" w:after="0" w:line="240" w:lineRule="auto"/>
        <w:ind w:left="720"/>
        <w:jc w:val="both"/>
        <w:rPr>
          <w:rFonts w:ascii="Arial" w:hAnsi="Arial" w:eastAsia="Arial" w:cs="Arial"/>
          <w:color w:val="000000" w:themeColor="text1" w:themeTint="FF" w:themeShade="FF"/>
          <w:sz w:val="20"/>
          <w:szCs w:val="20"/>
          <w:lang w:val="en-US"/>
        </w:rPr>
      </w:pPr>
    </w:p>
    <w:p w:rsidR="3ED9E706" w:rsidP="5DF705F4" w:rsidRDefault="3ED9E706" w14:paraId="32D7DD91" w14:textId="41020636">
      <w:pPr>
        <w:pStyle w:val="ListParagraph"/>
        <w:numPr>
          <w:ilvl w:val="0"/>
          <w:numId w:val="1"/>
        </w:numPr>
        <w:spacing w:before="120" w:after="0" w:line="240" w:lineRule="auto"/>
        <w:jc w:val="both"/>
        <w:rPr>
          <w:rFonts w:ascii="Arial" w:hAnsi="Arial" w:eastAsia="Arial" w:cs="Arial"/>
          <w:color w:val="000000" w:themeColor="text1" w:themeTint="FF" w:themeShade="FF"/>
          <w:sz w:val="20"/>
          <w:szCs w:val="20"/>
          <w:lang w:val="en-US"/>
        </w:rPr>
      </w:pPr>
      <w:r w:rsidRPr="5DF705F4" w:rsidR="3ED9E706">
        <w:rPr>
          <w:rFonts w:ascii="Arial" w:hAnsi="Arial" w:eastAsia="Arial" w:cs="Arial"/>
          <w:color w:val="000000" w:themeColor="text1" w:themeTint="FF" w:themeShade="FF"/>
          <w:sz w:val="20"/>
          <w:szCs w:val="20"/>
          <w:lang w:val="en-US"/>
        </w:rPr>
        <w:t>Finalists will then be contacted to share their judging appointment.</w:t>
      </w:r>
    </w:p>
    <w:p w:rsidR="5DF705F4" w:rsidP="5DF705F4" w:rsidRDefault="5DF705F4" w14:paraId="137B596D" w14:textId="7921FB38">
      <w:pPr>
        <w:pStyle w:val="Normal"/>
        <w:spacing w:before="120" w:after="0" w:line="240" w:lineRule="auto"/>
        <w:jc w:val="both"/>
        <w:rPr>
          <w:rFonts w:ascii="Arial" w:hAnsi="Arial" w:eastAsia="Arial" w:cs="Arial"/>
          <w:color w:val="000000" w:themeColor="text1" w:themeTint="FF" w:themeShade="FF"/>
          <w:sz w:val="24"/>
          <w:szCs w:val="24"/>
        </w:rPr>
      </w:pPr>
    </w:p>
    <w:p w:rsidR="5DF705F4" w:rsidP="5DF705F4" w:rsidRDefault="5DF705F4" w14:paraId="4488883B" w14:textId="439E8E13">
      <w:pPr>
        <w:rPr>
          <w:rFonts w:ascii="Arial" w:hAnsi="Arial" w:eastAsia="Arial" w:cs="Arial"/>
          <w:color w:val="000000" w:themeColor="text1" w:themeTint="FF" w:themeShade="FF"/>
          <w:sz w:val="20"/>
          <w:szCs w:val="20"/>
          <w:lang w:val="en-US"/>
        </w:rPr>
      </w:pPr>
    </w:p>
    <w:p w:rsidR="0CEF24D6" w:rsidP="5DF705F4" w:rsidRDefault="0CEF24D6" w14:paraId="5596C977" w14:textId="1D1BD4A3">
      <w:pPr>
        <w:pStyle w:val="Normal"/>
        <w:ind w:left="0"/>
        <w:rPr>
          <w:rFonts w:ascii="Arial" w:hAnsi="Arial" w:eastAsia="Arial" w:cs="Arial"/>
          <w:color w:val="000000" w:themeColor="text1" w:themeTint="FF" w:themeShade="FF"/>
          <w:sz w:val="22"/>
          <w:szCs w:val="22"/>
          <w:u w:val="single"/>
        </w:rPr>
      </w:pPr>
      <w:r w:rsidRPr="5DF705F4" w:rsidR="0CEF24D6">
        <w:rPr>
          <w:rFonts w:ascii="Arial" w:hAnsi="Arial" w:eastAsia="Arial" w:cs="Arial"/>
          <w:color w:val="000000" w:themeColor="text1" w:themeTint="FF" w:themeShade="FF"/>
          <w:sz w:val="20"/>
          <w:szCs w:val="20"/>
          <w:u w:val="single"/>
          <w:lang w:val="en-US"/>
        </w:rPr>
        <w:t xml:space="preserve">Judging Process </w:t>
      </w:r>
    </w:p>
    <w:p w:rsidR="0CEF24D6" w:rsidP="5DF705F4" w:rsidRDefault="0CEF24D6" w14:paraId="4BB6204D" w14:textId="17BB9AE6">
      <w:pPr>
        <w:pStyle w:val="ListParagraph"/>
        <w:numPr>
          <w:ilvl w:val="0"/>
          <w:numId w:val="1"/>
        </w:numPr>
        <w:rPr>
          <w:rFonts w:ascii="Arial" w:hAnsi="Arial" w:eastAsia="Arial" w:cs="Arial"/>
          <w:color w:val="000000" w:themeColor="text1" w:themeTint="FF" w:themeShade="FF"/>
          <w:sz w:val="20"/>
          <w:szCs w:val="20"/>
          <w:lang w:val="en-US"/>
        </w:rPr>
      </w:pPr>
      <w:r w:rsidRPr="3C2984E1" w:rsidR="0CEF24D6">
        <w:rPr>
          <w:rFonts w:ascii="Arial" w:hAnsi="Arial" w:eastAsia="Arial" w:cs="Arial"/>
          <w:color w:val="000000" w:themeColor="text1" w:themeTint="FF" w:themeShade="FF"/>
          <w:sz w:val="20"/>
          <w:szCs w:val="20"/>
          <w:lang w:val="en-US"/>
        </w:rPr>
        <w:t xml:space="preserve">All finalists will be invited to take part in a virtual judging session which will allow each finalist a strict 10-minute appointment to meet with category sponsors and judges. </w:t>
      </w:r>
    </w:p>
    <w:p w:rsidR="3C2984E1" w:rsidP="3C2984E1" w:rsidRDefault="3C2984E1" w14:paraId="2F25BCAC" w14:textId="5E3D9DFD">
      <w:pPr>
        <w:pStyle w:val="ListParagraph"/>
        <w:ind w:left="720"/>
        <w:rPr>
          <w:rFonts w:ascii="Arial" w:hAnsi="Arial" w:eastAsia="Arial" w:cs="Arial"/>
          <w:color w:val="000000" w:themeColor="text1" w:themeTint="FF" w:themeShade="FF"/>
          <w:sz w:val="20"/>
          <w:szCs w:val="20"/>
          <w:lang w:val="en-US"/>
        </w:rPr>
      </w:pPr>
    </w:p>
    <w:p w:rsidR="07134085" w:rsidP="5DF705F4" w:rsidRDefault="07134085" w14:paraId="60A7D368" w14:textId="77D0A5F3">
      <w:pPr>
        <w:pStyle w:val="ListParagraph"/>
        <w:numPr>
          <w:ilvl w:val="0"/>
          <w:numId w:val="1"/>
        </w:numPr>
        <w:rPr>
          <w:rFonts w:ascii="Arial" w:hAnsi="Arial" w:eastAsia="Arial" w:cs="Arial"/>
          <w:color w:val="000000" w:themeColor="text1" w:themeTint="FF" w:themeShade="FF"/>
          <w:sz w:val="20"/>
          <w:szCs w:val="20"/>
          <w:lang w:val="en-US"/>
        </w:rPr>
      </w:pPr>
      <w:r w:rsidRPr="3C2984E1" w:rsidR="07134085">
        <w:rPr>
          <w:rFonts w:ascii="Arial" w:hAnsi="Arial" w:eastAsia="Arial" w:cs="Arial"/>
          <w:color w:val="000000" w:themeColor="text1" w:themeTint="FF" w:themeShade="FF"/>
          <w:sz w:val="20"/>
          <w:szCs w:val="20"/>
          <w:lang w:val="en-US"/>
        </w:rPr>
        <w:t xml:space="preserve">This date has </w:t>
      </w:r>
      <w:r w:rsidRPr="3C2984E1" w:rsidR="07134085">
        <w:rPr>
          <w:rFonts w:ascii="Arial" w:hAnsi="Arial" w:eastAsia="Arial" w:cs="Arial"/>
          <w:color w:val="000000" w:themeColor="text1" w:themeTint="FF" w:themeShade="FF"/>
          <w:sz w:val="20"/>
          <w:szCs w:val="20"/>
          <w:lang w:val="en-US"/>
        </w:rPr>
        <w:t>provisionally been</w:t>
      </w:r>
      <w:r w:rsidRPr="3C2984E1" w:rsidR="07134085">
        <w:rPr>
          <w:rFonts w:ascii="Arial" w:hAnsi="Arial" w:eastAsia="Arial" w:cs="Arial"/>
          <w:color w:val="000000" w:themeColor="text1" w:themeTint="FF" w:themeShade="FF"/>
          <w:sz w:val="20"/>
          <w:szCs w:val="20"/>
          <w:lang w:val="en-US"/>
        </w:rPr>
        <w:t xml:space="preserve"> set as </w:t>
      </w:r>
      <w:r w:rsidRPr="3C2984E1" w:rsidR="7A261CF7">
        <w:rPr>
          <w:rFonts w:ascii="Arial" w:hAnsi="Arial" w:eastAsia="Arial" w:cs="Arial"/>
          <w:color w:val="000000" w:themeColor="text1" w:themeTint="FF" w:themeShade="FF"/>
          <w:sz w:val="20"/>
          <w:szCs w:val="20"/>
          <w:lang w:val="en-US"/>
        </w:rPr>
        <w:t>10 June 2025 but</w:t>
      </w:r>
      <w:r w:rsidRPr="3C2984E1" w:rsidR="07134085">
        <w:rPr>
          <w:rFonts w:ascii="Arial" w:hAnsi="Arial" w:eastAsia="Arial" w:cs="Arial"/>
          <w:color w:val="000000" w:themeColor="text1" w:themeTint="FF" w:themeShade="FF"/>
          <w:sz w:val="20"/>
          <w:szCs w:val="20"/>
          <w:lang w:val="en-US"/>
        </w:rPr>
        <w:t xml:space="preserve"> will be confirmed following the </w:t>
      </w:r>
      <w:r w:rsidRPr="3C2984E1" w:rsidR="07134085">
        <w:rPr>
          <w:rFonts w:ascii="Arial" w:hAnsi="Arial" w:eastAsia="Arial" w:cs="Arial"/>
          <w:color w:val="000000" w:themeColor="text1" w:themeTint="FF" w:themeShade="FF"/>
          <w:sz w:val="20"/>
          <w:szCs w:val="20"/>
          <w:lang w:val="en-US"/>
        </w:rPr>
        <w:t>finalist</w:t>
      </w:r>
      <w:r w:rsidRPr="3C2984E1" w:rsidR="07134085">
        <w:rPr>
          <w:rFonts w:ascii="Arial" w:hAnsi="Arial" w:eastAsia="Arial" w:cs="Arial"/>
          <w:color w:val="000000" w:themeColor="text1" w:themeTint="FF" w:themeShade="FF"/>
          <w:sz w:val="20"/>
          <w:szCs w:val="20"/>
          <w:lang w:val="en-US"/>
        </w:rPr>
        <w:t xml:space="preserve"> announcements. </w:t>
      </w:r>
    </w:p>
    <w:p w:rsidR="3C2984E1" w:rsidP="3C2984E1" w:rsidRDefault="3C2984E1" w14:paraId="66D799E3" w14:textId="00B50EE9">
      <w:pPr>
        <w:pStyle w:val="ListParagraph"/>
        <w:ind w:left="720"/>
        <w:rPr>
          <w:rFonts w:ascii="Arial" w:hAnsi="Arial" w:eastAsia="Arial" w:cs="Arial"/>
          <w:color w:val="000000" w:themeColor="text1" w:themeTint="FF" w:themeShade="FF"/>
          <w:sz w:val="20"/>
          <w:szCs w:val="20"/>
          <w:lang w:val="en-US"/>
        </w:rPr>
      </w:pPr>
    </w:p>
    <w:p w:rsidR="5D6AD3AC" w:rsidP="5DF705F4" w:rsidRDefault="5D6AD3AC" w14:paraId="42622063" w14:textId="350B2894">
      <w:pPr>
        <w:pStyle w:val="ListParagraph"/>
        <w:numPr>
          <w:ilvl w:val="0"/>
          <w:numId w:val="1"/>
        </w:numPr>
        <w:rPr>
          <w:rFonts w:ascii="Arial" w:hAnsi="Arial" w:eastAsia="Arial" w:cs="Arial"/>
          <w:color w:val="000000" w:themeColor="text1" w:themeTint="FF" w:themeShade="FF"/>
          <w:sz w:val="20"/>
          <w:szCs w:val="20"/>
          <w:lang w:val="en-US"/>
        </w:rPr>
      </w:pPr>
      <w:r w:rsidRPr="3C2984E1" w:rsidR="5D6AD3AC">
        <w:rPr>
          <w:rFonts w:ascii="Arial" w:hAnsi="Arial" w:eastAsia="Arial" w:cs="Arial"/>
          <w:color w:val="000000" w:themeColor="text1" w:themeTint="FF" w:themeShade="FF"/>
          <w:sz w:val="20"/>
          <w:szCs w:val="20"/>
          <w:lang w:val="en-US"/>
        </w:rPr>
        <w:t xml:space="preserve">Finalists will be </w:t>
      </w:r>
      <w:r w:rsidRPr="3C2984E1" w:rsidR="5D6AD3AC">
        <w:rPr>
          <w:rFonts w:ascii="Arial" w:hAnsi="Arial" w:eastAsia="Arial" w:cs="Arial"/>
          <w:color w:val="000000" w:themeColor="text1" w:themeTint="FF" w:themeShade="FF"/>
          <w:sz w:val="20"/>
          <w:szCs w:val="20"/>
          <w:lang w:val="en-US"/>
        </w:rPr>
        <w:t>allocated</w:t>
      </w:r>
      <w:r w:rsidRPr="3C2984E1" w:rsidR="5D6AD3AC">
        <w:rPr>
          <w:rFonts w:ascii="Arial" w:hAnsi="Arial" w:eastAsia="Arial" w:cs="Arial"/>
          <w:color w:val="000000" w:themeColor="text1" w:themeTint="FF" w:themeShade="FF"/>
          <w:sz w:val="20"/>
          <w:szCs w:val="20"/>
          <w:lang w:val="en-US"/>
        </w:rPr>
        <w:t xml:space="preserve"> an </w:t>
      </w:r>
      <w:r w:rsidRPr="3C2984E1" w:rsidR="0CEF24D6">
        <w:rPr>
          <w:rFonts w:ascii="Arial" w:hAnsi="Arial" w:eastAsia="Arial" w:cs="Arial"/>
          <w:color w:val="000000" w:themeColor="text1" w:themeTint="FF" w:themeShade="FF"/>
          <w:sz w:val="20"/>
          <w:szCs w:val="20"/>
          <w:lang w:val="en-US"/>
        </w:rPr>
        <w:t>appointment</w:t>
      </w:r>
      <w:r w:rsidRPr="3C2984E1" w:rsidR="560530E1">
        <w:rPr>
          <w:rFonts w:ascii="Arial" w:hAnsi="Arial" w:eastAsia="Arial" w:cs="Arial"/>
          <w:color w:val="000000" w:themeColor="text1" w:themeTint="FF" w:themeShade="FF"/>
          <w:sz w:val="20"/>
          <w:szCs w:val="20"/>
          <w:lang w:val="en-US"/>
        </w:rPr>
        <w:t xml:space="preserve"> time. These</w:t>
      </w:r>
      <w:r w:rsidRPr="3C2984E1" w:rsidR="0CEF24D6">
        <w:rPr>
          <w:rFonts w:ascii="Arial" w:hAnsi="Arial" w:eastAsia="Arial" w:cs="Arial"/>
          <w:color w:val="000000" w:themeColor="text1" w:themeTint="FF" w:themeShade="FF"/>
          <w:sz w:val="20"/>
          <w:szCs w:val="20"/>
          <w:lang w:val="en-US"/>
        </w:rPr>
        <w:t xml:space="preserve"> </w:t>
      </w:r>
      <w:r w:rsidRPr="3C2984E1" w:rsidR="37183E5B">
        <w:rPr>
          <w:rFonts w:ascii="Arial" w:hAnsi="Arial" w:eastAsia="Arial" w:cs="Arial"/>
          <w:color w:val="000000" w:themeColor="text1" w:themeTint="FF" w:themeShade="FF"/>
          <w:sz w:val="20"/>
          <w:szCs w:val="20"/>
          <w:lang w:val="en-US"/>
        </w:rPr>
        <w:t>will be</w:t>
      </w:r>
      <w:r w:rsidRPr="3C2984E1" w:rsidR="0CEF24D6">
        <w:rPr>
          <w:rFonts w:ascii="Arial" w:hAnsi="Arial" w:eastAsia="Arial" w:cs="Arial"/>
          <w:color w:val="000000" w:themeColor="text1" w:themeTint="FF" w:themeShade="FF"/>
          <w:sz w:val="20"/>
          <w:szCs w:val="20"/>
          <w:lang w:val="en-US"/>
        </w:rPr>
        <w:t xml:space="preserve"> </w:t>
      </w:r>
      <w:r w:rsidRPr="3C2984E1" w:rsidR="68B22684">
        <w:rPr>
          <w:rFonts w:ascii="Arial" w:hAnsi="Arial" w:eastAsia="Arial" w:cs="Arial"/>
          <w:color w:val="000000" w:themeColor="text1" w:themeTint="FF" w:themeShade="FF"/>
          <w:sz w:val="20"/>
          <w:szCs w:val="20"/>
          <w:lang w:val="en-US"/>
        </w:rPr>
        <w:t>set,</w:t>
      </w:r>
      <w:r w:rsidRPr="3C2984E1" w:rsidR="624A16B4">
        <w:rPr>
          <w:rFonts w:ascii="Arial" w:hAnsi="Arial" w:eastAsia="Arial" w:cs="Arial"/>
          <w:color w:val="000000" w:themeColor="text1" w:themeTint="FF" w:themeShade="FF"/>
          <w:sz w:val="20"/>
          <w:szCs w:val="20"/>
          <w:lang w:val="en-US"/>
        </w:rPr>
        <w:t xml:space="preserve"> and</w:t>
      </w:r>
      <w:r w:rsidRPr="3C2984E1" w:rsidR="0CEF24D6">
        <w:rPr>
          <w:rFonts w:ascii="Arial" w:hAnsi="Arial" w:eastAsia="Arial" w:cs="Arial"/>
          <w:color w:val="000000" w:themeColor="text1" w:themeTint="FF" w:themeShade="FF"/>
          <w:sz w:val="20"/>
          <w:szCs w:val="20"/>
          <w:lang w:val="en-US"/>
        </w:rPr>
        <w:t xml:space="preserve"> </w:t>
      </w:r>
      <w:r w:rsidRPr="3C2984E1" w:rsidR="5A4B4BEE">
        <w:rPr>
          <w:rFonts w:ascii="Arial" w:hAnsi="Arial" w:eastAsia="Arial" w:cs="Arial"/>
          <w:color w:val="000000" w:themeColor="text1" w:themeTint="FF" w:themeShade="FF"/>
          <w:sz w:val="20"/>
          <w:szCs w:val="20"/>
          <w:lang w:val="en-US"/>
        </w:rPr>
        <w:t xml:space="preserve">it </w:t>
      </w:r>
      <w:r w:rsidRPr="3C2984E1" w:rsidR="5EB17975">
        <w:rPr>
          <w:rFonts w:ascii="Arial" w:hAnsi="Arial" w:eastAsia="Arial" w:cs="Arial"/>
          <w:color w:val="000000" w:themeColor="text1" w:themeTint="FF" w:themeShade="FF"/>
          <w:sz w:val="20"/>
          <w:szCs w:val="20"/>
          <w:lang w:val="en-US"/>
        </w:rPr>
        <w:t>will</w:t>
      </w:r>
      <w:r w:rsidRPr="3C2984E1" w:rsidR="0CEF24D6">
        <w:rPr>
          <w:rFonts w:ascii="Arial" w:hAnsi="Arial" w:eastAsia="Arial" w:cs="Arial"/>
          <w:color w:val="000000" w:themeColor="text1" w:themeTint="FF" w:themeShade="FF"/>
          <w:sz w:val="20"/>
          <w:szCs w:val="20"/>
          <w:lang w:val="en-US"/>
        </w:rPr>
        <w:t xml:space="preserve"> not </w:t>
      </w:r>
      <w:r w:rsidRPr="3C2984E1" w:rsidR="1A6B3AF8">
        <w:rPr>
          <w:rFonts w:ascii="Arial" w:hAnsi="Arial" w:eastAsia="Arial" w:cs="Arial"/>
          <w:color w:val="000000" w:themeColor="text1" w:themeTint="FF" w:themeShade="FF"/>
          <w:sz w:val="20"/>
          <w:szCs w:val="20"/>
          <w:lang w:val="en-US"/>
        </w:rPr>
        <w:t>be possible</w:t>
      </w:r>
      <w:r w:rsidRPr="3C2984E1" w:rsidR="0CEF24D6">
        <w:rPr>
          <w:rFonts w:ascii="Arial" w:hAnsi="Arial" w:eastAsia="Arial" w:cs="Arial"/>
          <w:color w:val="000000" w:themeColor="text1" w:themeTint="FF" w:themeShade="FF"/>
          <w:sz w:val="20"/>
          <w:szCs w:val="20"/>
          <w:lang w:val="en-US"/>
        </w:rPr>
        <w:t xml:space="preserve"> to reschedule</w:t>
      </w:r>
      <w:r w:rsidRPr="3C2984E1" w:rsidR="0CEF24D6">
        <w:rPr>
          <w:rFonts w:ascii="Arial" w:hAnsi="Arial" w:eastAsia="Arial" w:cs="Arial"/>
          <w:color w:val="000000" w:themeColor="text1" w:themeTint="FF" w:themeShade="FF"/>
          <w:sz w:val="20"/>
          <w:szCs w:val="20"/>
          <w:lang w:val="en-US"/>
        </w:rPr>
        <w:t>.</w:t>
      </w:r>
    </w:p>
    <w:p w:rsidR="3C2984E1" w:rsidP="3C2984E1" w:rsidRDefault="3C2984E1" w14:paraId="1AA45306" w14:textId="6FFC8098">
      <w:pPr>
        <w:pStyle w:val="ListParagraph"/>
        <w:ind w:left="720"/>
        <w:rPr>
          <w:rFonts w:ascii="Arial" w:hAnsi="Arial" w:eastAsia="Arial" w:cs="Arial"/>
          <w:color w:val="000000" w:themeColor="text1" w:themeTint="FF" w:themeShade="FF"/>
          <w:sz w:val="20"/>
          <w:szCs w:val="20"/>
          <w:lang w:val="en-US"/>
        </w:rPr>
      </w:pPr>
    </w:p>
    <w:p w:rsidR="0CEF24D6" w:rsidP="5DF705F4" w:rsidRDefault="0CEF24D6" w14:paraId="655209E9" w14:textId="79D6423E">
      <w:pPr>
        <w:pStyle w:val="ListParagraph"/>
        <w:numPr>
          <w:ilvl w:val="0"/>
          <w:numId w:val="1"/>
        </w:numPr>
        <w:suppressLineNumbers w:val="0"/>
        <w:bidi w:val="0"/>
        <w:spacing w:before="0" w:beforeAutospacing="off" w:after="160" w:afterAutospacing="off" w:line="259" w:lineRule="auto"/>
        <w:ind w:left="720" w:right="0" w:hanging="360"/>
        <w:jc w:val="left"/>
        <w:rPr>
          <w:rFonts w:ascii="Arial" w:hAnsi="Arial" w:eastAsia="Arial" w:cs="Arial"/>
          <w:color w:val="000000" w:themeColor="text1" w:themeTint="FF" w:themeShade="FF"/>
          <w:sz w:val="22"/>
          <w:szCs w:val="22"/>
          <w:lang w:val="en-US"/>
        </w:rPr>
      </w:pPr>
      <w:r w:rsidRPr="5DF705F4" w:rsidR="0CEF24D6">
        <w:rPr>
          <w:rFonts w:ascii="Arial" w:hAnsi="Arial" w:eastAsia="Arial" w:cs="Arial"/>
          <w:color w:val="000000" w:themeColor="text1" w:themeTint="FF" w:themeShade="FF"/>
          <w:sz w:val="20"/>
          <w:szCs w:val="20"/>
          <w:lang w:val="en-US"/>
        </w:rPr>
        <w:t xml:space="preserve">If you cannot attend the appointment, it will be possible to </w:t>
      </w:r>
      <w:r w:rsidRPr="5DF705F4" w:rsidR="0CEF24D6">
        <w:rPr>
          <w:rFonts w:ascii="Arial" w:hAnsi="Arial" w:eastAsia="Arial" w:cs="Arial"/>
          <w:color w:val="000000" w:themeColor="text1" w:themeTint="FF" w:themeShade="FF"/>
          <w:sz w:val="20"/>
          <w:szCs w:val="20"/>
          <w:lang w:val="en-US"/>
        </w:rPr>
        <w:t>submit</w:t>
      </w:r>
      <w:r w:rsidRPr="5DF705F4" w:rsidR="0CEF24D6">
        <w:rPr>
          <w:rFonts w:ascii="Arial" w:hAnsi="Arial" w:eastAsia="Arial" w:cs="Arial"/>
          <w:color w:val="000000" w:themeColor="text1" w:themeTint="FF" w:themeShade="FF"/>
          <w:sz w:val="20"/>
          <w:szCs w:val="20"/>
          <w:lang w:val="en-US"/>
        </w:rPr>
        <w:t xml:space="preserve"> a video up to 10 minutes long</w:t>
      </w:r>
      <w:r w:rsidRPr="5DF705F4" w:rsidR="000AA638">
        <w:rPr>
          <w:rFonts w:ascii="Arial" w:hAnsi="Arial" w:eastAsia="Arial" w:cs="Arial"/>
          <w:color w:val="000000" w:themeColor="text1" w:themeTint="FF" w:themeShade="FF"/>
          <w:sz w:val="20"/>
          <w:szCs w:val="20"/>
          <w:lang w:val="en-US"/>
        </w:rPr>
        <w:t xml:space="preserve"> that would be played during your appointment time</w:t>
      </w:r>
      <w:r w:rsidRPr="5DF705F4" w:rsidR="0CEF24D6">
        <w:rPr>
          <w:rFonts w:ascii="Arial" w:hAnsi="Arial" w:eastAsia="Arial" w:cs="Arial"/>
          <w:color w:val="000000" w:themeColor="text1" w:themeTint="FF" w:themeShade="FF"/>
          <w:sz w:val="20"/>
          <w:szCs w:val="20"/>
          <w:lang w:val="en-US"/>
        </w:rPr>
        <w:t xml:space="preserve">. </w:t>
      </w:r>
      <w:r w:rsidRPr="5DF705F4" w:rsidR="07BFBD07">
        <w:rPr>
          <w:rFonts w:ascii="Arial" w:hAnsi="Arial" w:eastAsia="Arial" w:cs="Arial"/>
          <w:color w:val="000000" w:themeColor="text1" w:themeTint="FF" w:themeShade="FF"/>
          <w:sz w:val="20"/>
          <w:szCs w:val="20"/>
          <w:lang w:val="en-US"/>
        </w:rPr>
        <w:t>Further details of this will be shared with appointment times.</w:t>
      </w:r>
    </w:p>
    <w:p w:rsidR="5DF705F4" w:rsidP="5DF705F4" w:rsidRDefault="5DF705F4" w14:paraId="36411423" w14:textId="7812986D">
      <w:pPr>
        <w:pStyle w:val="ListParagraph"/>
        <w:ind w:left="720"/>
        <w:rPr>
          <w:rFonts w:ascii="Arial" w:hAnsi="Arial" w:eastAsia="Arial" w:cs="Arial"/>
          <w:color w:val="000000" w:themeColor="text1" w:themeTint="FF" w:themeShade="FF"/>
          <w:sz w:val="20"/>
          <w:szCs w:val="20"/>
          <w:lang w:val="en-US"/>
        </w:rPr>
      </w:pPr>
    </w:p>
    <w:p w:rsidR="5DF705F4" w:rsidP="5DF705F4" w:rsidRDefault="5DF705F4" w14:paraId="1B77EA67" w14:textId="0EEB3C19">
      <w:pPr>
        <w:pStyle w:val="ListParagraph"/>
        <w:ind w:left="720"/>
        <w:rPr>
          <w:rFonts w:ascii="Arial" w:hAnsi="Arial" w:eastAsia="Arial" w:cs="Arial"/>
          <w:color w:val="000000" w:themeColor="text1" w:themeTint="FF" w:themeShade="FF"/>
          <w:sz w:val="20"/>
          <w:szCs w:val="20"/>
          <w:lang w:val="en-US"/>
        </w:rPr>
      </w:pPr>
    </w:p>
    <w:p w:rsidR="098C54D8" w:rsidP="5DF705F4" w:rsidRDefault="098C54D8" w14:paraId="090666EE" w14:textId="3DA70677">
      <w:pPr>
        <w:pStyle w:val="Normal"/>
        <w:suppressLineNumbers w:val="0"/>
        <w:bidi w:val="0"/>
        <w:spacing w:before="0" w:beforeAutospacing="off" w:after="160" w:afterAutospacing="off" w:line="259" w:lineRule="auto"/>
        <w:ind w:left="0" w:right="0"/>
        <w:jc w:val="left"/>
        <w:rPr>
          <w:rFonts w:ascii="Arial" w:hAnsi="Arial" w:eastAsia="Arial" w:cs="Arial"/>
          <w:color w:val="000000" w:themeColor="text1" w:themeTint="FF" w:themeShade="FF"/>
          <w:sz w:val="20"/>
          <w:szCs w:val="20"/>
          <w:u w:val="single"/>
          <w:lang w:val="en-US"/>
        </w:rPr>
      </w:pPr>
      <w:r w:rsidRPr="5DF705F4" w:rsidR="098C54D8">
        <w:rPr>
          <w:rFonts w:ascii="Arial" w:hAnsi="Arial" w:eastAsia="Arial" w:cs="Arial"/>
          <w:color w:val="000000" w:themeColor="text1" w:themeTint="FF" w:themeShade="FF"/>
          <w:sz w:val="20"/>
          <w:szCs w:val="20"/>
          <w:u w:val="single"/>
          <w:lang w:val="en-US"/>
        </w:rPr>
        <w:t>Awards Ceremony</w:t>
      </w:r>
    </w:p>
    <w:p w:rsidR="098C54D8" w:rsidP="5DF705F4" w:rsidRDefault="098C54D8" w14:paraId="5F4F0DCA" w14:textId="2CC5FFC9">
      <w:pPr>
        <w:pStyle w:val="ListParagraph"/>
        <w:numPr>
          <w:ilvl w:val="0"/>
          <w:numId w:val="1"/>
        </w:numPr>
        <w:spacing w:before="120" w:after="0" w:line="240" w:lineRule="auto"/>
        <w:jc w:val="both"/>
        <w:rPr>
          <w:rFonts w:ascii="Arial" w:hAnsi="Arial" w:eastAsia="Arial" w:cs="Arial"/>
          <w:color w:val="000000" w:themeColor="text1" w:themeTint="FF" w:themeShade="FF"/>
          <w:sz w:val="20"/>
          <w:szCs w:val="20"/>
          <w:lang w:val="en-US"/>
        </w:rPr>
      </w:pPr>
      <w:r w:rsidRPr="5DF705F4" w:rsidR="098C54D8">
        <w:rPr>
          <w:rFonts w:ascii="Arial" w:hAnsi="Arial" w:eastAsia="Arial" w:cs="Arial"/>
          <w:color w:val="000000" w:themeColor="text1" w:themeTint="FF" w:themeShade="FF"/>
          <w:sz w:val="20"/>
          <w:szCs w:val="20"/>
          <w:lang w:val="en-US"/>
        </w:rPr>
        <w:t>Winners will be announced at the Enterprising Women Awards ceremony on Friday 26</w:t>
      </w:r>
      <w:r w:rsidRPr="5DF705F4" w:rsidR="098C54D8">
        <w:rPr>
          <w:rFonts w:ascii="Arial" w:hAnsi="Arial" w:eastAsia="Arial" w:cs="Arial"/>
          <w:color w:val="000000" w:themeColor="text1" w:themeTint="FF" w:themeShade="FF"/>
          <w:sz w:val="20"/>
          <w:szCs w:val="20"/>
          <w:vertAlign w:val="superscript"/>
          <w:lang w:val="en-US"/>
        </w:rPr>
        <w:t>th</w:t>
      </w:r>
      <w:r w:rsidRPr="5DF705F4" w:rsidR="098C54D8">
        <w:rPr>
          <w:rFonts w:ascii="Arial" w:hAnsi="Arial" w:eastAsia="Arial" w:cs="Arial"/>
          <w:color w:val="000000" w:themeColor="text1" w:themeTint="FF" w:themeShade="FF"/>
          <w:sz w:val="20"/>
          <w:szCs w:val="20"/>
          <w:lang w:val="en-US"/>
        </w:rPr>
        <w:t xml:space="preserve"> September 2025.</w:t>
      </w:r>
    </w:p>
    <w:p w:rsidR="5DF705F4" w:rsidP="5DF705F4" w:rsidRDefault="5DF705F4" w14:paraId="5BB184E2" w14:textId="272575D9">
      <w:pPr>
        <w:pStyle w:val="ListParagraph"/>
        <w:spacing w:before="120" w:after="0" w:line="240" w:lineRule="auto"/>
        <w:ind w:left="720"/>
        <w:jc w:val="both"/>
        <w:rPr>
          <w:rFonts w:ascii="Arial" w:hAnsi="Arial" w:eastAsia="Arial" w:cs="Arial"/>
          <w:color w:val="000000" w:themeColor="text1" w:themeTint="FF" w:themeShade="FF"/>
          <w:sz w:val="20"/>
          <w:szCs w:val="20"/>
          <w:lang w:val="en-US"/>
        </w:rPr>
      </w:pPr>
    </w:p>
    <w:p w:rsidR="098C54D8" w:rsidP="5DF705F4" w:rsidRDefault="098C54D8" w14:paraId="67F76C9D" w14:textId="3D224E13">
      <w:pPr>
        <w:pStyle w:val="ListParagraph"/>
        <w:numPr>
          <w:ilvl w:val="0"/>
          <w:numId w:val="1"/>
        </w:numPr>
        <w:spacing w:before="120" w:after="0" w:line="240" w:lineRule="auto"/>
        <w:jc w:val="both"/>
        <w:rPr>
          <w:rFonts w:ascii="Arial" w:hAnsi="Arial" w:eastAsia="Arial" w:cs="Arial"/>
          <w:color w:val="000000" w:themeColor="text1" w:themeTint="FF" w:themeShade="FF"/>
          <w:sz w:val="20"/>
          <w:szCs w:val="20"/>
          <w:lang w:val="en-US"/>
        </w:rPr>
      </w:pPr>
      <w:r w:rsidRPr="5DF705F4" w:rsidR="098C54D8">
        <w:rPr>
          <w:rFonts w:ascii="Arial" w:hAnsi="Arial" w:eastAsia="Arial" w:cs="Arial"/>
          <w:color w:val="000000" w:themeColor="text1" w:themeTint="FF" w:themeShade="FF"/>
          <w:sz w:val="20"/>
          <w:szCs w:val="20"/>
          <w:lang w:val="en-US"/>
        </w:rPr>
        <w:t xml:space="preserve">More details of this evening, including location, are still to be </w:t>
      </w:r>
      <w:r w:rsidRPr="5DF705F4" w:rsidR="098C54D8">
        <w:rPr>
          <w:rFonts w:ascii="Arial" w:hAnsi="Arial" w:eastAsia="Arial" w:cs="Arial"/>
          <w:color w:val="000000" w:themeColor="text1" w:themeTint="FF" w:themeShade="FF"/>
          <w:sz w:val="20"/>
          <w:szCs w:val="20"/>
          <w:lang w:val="en-US"/>
        </w:rPr>
        <w:t>announced.</w:t>
      </w:r>
    </w:p>
    <w:p w:rsidR="5DF705F4" w:rsidP="5DF705F4" w:rsidRDefault="5DF705F4" w14:paraId="7994BF48" w14:textId="2B42BC6A">
      <w:pPr>
        <w:rPr>
          <w:rFonts w:ascii="Arial" w:hAnsi="Arial" w:eastAsia="Arial" w:cs="Arial"/>
          <w:color w:val="000000" w:themeColor="text1" w:themeTint="FF" w:themeShade="FF"/>
          <w:sz w:val="20"/>
          <w:szCs w:val="20"/>
          <w:lang w:val="en-US"/>
        </w:rPr>
      </w:pPr>
    </w:p>
    <w:sectPr w:rsidR="00247075">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intelligence2.xml><?xml version="1.0" encoding="utf-8"?>
<int2:intelligence xmlns:int2="http://schemas.microsoft.com/office/intelligence/2020/intelligence" xmlns:oel="http://schemas.microsoft.com/office/2019/extlst">
  <int2:observations>
    <int2:bookmark int2:bookmarkName="_Int_LnfezcRf" int2:invalidationBookmarkName="" int2:hashCode="3wVcZpQj/aEI7R" int2:id="CcpR6Is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3DB84"/>
    <w:multiLevelType w:val="hybridMultilevel"/>
    <w:tmpl w:val="8C92294E"/>
    <w:lvl w:ilvl="0" w:tplc="DCBA8020">
      <w:start w:val="1"/>
      <w:numFmt w:val="bullet"/>
      <w:lvlText w:val=""/>
      <w:lvlJc w:val="left"/>
      <w:pPr>
        <w:ind w:left="720" w:hanging="360"/>
      </w:pPr>
      <w:rPr>
        <w:rFonts w:hint="default" w:ascii="Symbol" w:hAnsi="Symbol"/>
      </w:rPr>
    </w:lvl>
    <w:lvl w:ilvl="1" w:tplc="A9467970">
      <w:start w:val="1"/>
      <w:numFmt w:val="bullet"/>
      <w:lvlText w:val="o"/>
      <w:lvlJc w:val="left"/>
      <w:pPr>
        <w:ind w:left="1440" w:hanging="360"/>
      </w:pPr>
      <w:rPr>
        <w:rFonts w:hint="default" w:ascii="Courier New" w:hAnsi="Courier New"/>
      </w:rPr>
    </w:lvl>
    <w:lvl w:ilvl="2" w:tplc="629C570C">
      <w:start w:val="1"/>
      <w:numFmt w:val="bullet"/>
      <w:lvlText w:val=""/>
      <w:lvlJc w:val="left"/>
      <w:pPr>
        <w:ind w:left="2160" w:hanging="360"/>
      </w:pPr>
      <w:rPr>
        <w:rFonts w:hint="default" w:ascii="Wingdings" w:hAnsi="Wingdings"/>
      </w:rPr>
    </w:lvl>
    <w:lvl w:ilvl="3" w:tplc="FDFC3C0E">
      <w:start w:val="1"/>
      <w:numFmt w:val="bullet"/>
      <w:lvlText w:val=""/>
      <w:lvlJc w:val="left"/>
      <w:pPr>
        <w:ind w:left="2880" w:hanging="360"/>
      </w:pPr>
      <w:rPr>
        <w:rFonts w:hint="default" w:ascii="Symbol" w:hAnsi="Symbol"/>
      </w:rPr>
    </w:lvl>
    <w:lvl w:ilvl="4" w:tplc="3C2250AE">
      <w:start w:val="1"/>
      <w:numFmt w:val="bullet"/>
      <w:lvlText w:val="o"/>
      <w:lvlJc w:val="left"/>
      <w:pPr>
        <w:ind w:left="3600" w:hanging="360"/>
      </w:pPr>
      <w:rPr>
        <w:rFonts w:hint="default" w:ascii="Courier New" w:hAnsi="Courier New"/>
      </w:rPr>
    </w:lvl>
    <w:lvl w:ilvl="5" w:tplc="9C1A426E">
      <w:start w:val="1"/>
      <w:numFmt w:val="bullet"/>
      <w:lvlText w:val=""/>
      <w:lvlJc w:val="left"/>
      <w:pPr>
        <w:ind w:left="4320" w:hanging="360"/>
      </w:pPr>
      <w:rPr>
        <w:rFonts w:hint="default" w:ascii="Wingdings" w:hAnsi="Wingdings"/>
      </w:rPr>
    </w:lvl>
    <w:lvl w:ilvl="6" w:tplc="FDB8491E">
      <w:start w:val="1"/>
      <w:numFmt w:val="bullet"/>
      <w:lvlText w:val=""/>
      <w:lvlJc w:val="left"/>
      <w:pPr>
        <w:ind w:left="5040" w:hanging="360"/>
      </w:pPr>
      <w:rPr>
        <w:rFonts w:hint="default" w:ascii="Symbol" w:hAnsi="Symbol"/>
      </w:rPr>
    </w:lvl>
    <w:lvl w:ilvl="7" w:tplc="68BA11AE">
      <w:start w:val="1"/>
      <w:numFmt w:val="bullet"/>
      <w:lvlText w:val="o"/>
      <w:lvlJc w:val="left"/>
      <w:pPr>
        <w:ind w:left="5760" w:hanging="360"/>
      </w:pPr>
      <w:rPr>
        <w:rFonts w:hint="default" w:ascii="Courier New" w:hAnsi="Courier New"/>
      </w:rPr>
    </w:lvl>
    <w:lvl w:ilvl="8" w:tplc="8AA2DE9C">
      <w:start w:val="1"/>
      <w:numFmt w:val="bullet"/>
      <w:lvlText w:val=""/>
      <w:lvlJc w:val="left"/>
      <w:pPr>
        <w:ind w:left="6480" w:hanging="360"/>
      </w:pPr>
      <w:rPr>
        <w:rFonts w:hint="default" w:ascii="Wingdings" w:hAnsi="Wingdings"/>
      </w:rPr>
    </w:lvl>
  </w:abstractNum>
  <w:num w:numId="1" w16cid:durableId="1456749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9740B2"/>
    <w:rsid w:val="000AA638"/>
    <w:rsid w:val="00175789"/>
    <w:rsid w:val="00247075"/>
    <w:rsid w:val="00315803"/>
    <w:rsid w:val="00460622"/>
    <w:rsid w:val="005366DA"/>
    <w:rsid w:val="0065068B"/>
    <w:rsid w:val="0067236C"/>
    <w:rsid w:val="007056DD"/>
    <w:rsid w:val="00867BCA"/>
    <w:rsid w:val="008D6DF7"/>
    <w:rsid w:val="009960A7"/>
    <w:rsid w:val="00BC2199"/>
    <w:rsid w:val="00C95CEF"/>
    <w:rsid w:val="01BB8F88"/>
    <w:rsid w:val="03635460"/>
    <w:rsid w:val="04006956"/>
    <w:rsid w:val="069A4857"/>
    <w:rsid w:val="07134085"/>
    <w:rsid w:val="07BFBD07"/>
    <w:rsid w:val="07EE7AB5"/>
    <w:rsid w:val="098C54D8"/>
    <w:rsid w:val="0AFB53A8"/>
    <w:rsid w:val="0B735FBA"/>
    <w:rsid w:val="0BC0938C"/>
    <w:rsid w:val="0C9740B2"/>
    <w:rsid w:val="0CEC9589"/>
    <w:rsid w:val="0CEF24D6"/>
    <w:rsid w:val="0E8FC488"/>
    <w:rsid w:val="0EDE065D"/>
    <w:rsid w:val="0EE62608"/>
    <w:rsid w:val="0FF437DC"/>
    <w:rsid w:val="10AD68CA"/>
    <w:rsid w:val="10C21720"/>
    <w:rsid w:val="14799922"/>
    <w:rsid w:val="15346153"/>
    <w:rsid w:val="15EC7712"/>
    <w:rsid w:val="19739702"/>
    <w:rsid w:val="1A6B3AF8"/>
    <w:rsid w:val="1A97C124"/>
    <w:rsid w:val="1D5C5C96"/>
    <w:rsid w:val="20881678"/>
    <w:rsid w:val="211DBF2E"/>
    <w:rsid w:val="219BE346"/>
    <w:rsid w:val="256FD977"/>
    <w:rsid w:val="2676E76E"/>
    <w:rsid w:val="267EE49B"/>
    <w:rsid w:val="26DE5BD4"/>
    <w:rsid w:val="27CF4B34"/>
    <w:rsid w:val="2831A431"/>
    <w:rsid w:val="285B34EA"/>
    <w:rsid w:val="28F18AD3"/>
    <w:rsid w:val="292D1D0B"/>
    <w:rsid w:val="2C697226"/>
    <w:rsid w:val="2C980BB7"/>
    <w:rsid w:val="2FAC411D"/>
    <w:rsid w:val="3001B084"/>
    <w:rsid w:val="315D051D"/>
    <w:rsid w:val="3354FB91"/>
    <w:rsid w:val="33EB3A31"/>
    <w:rsid w:val="36A972EC"/>
    <w:rsid w:val="36DB59BF"/>
    <w:rsid w:val="37183E5B"/>
    <w:rsid w:val="372C5790"/>
    <w:rsid w:val="37474DA3"/>
    <w:rsid w:val="37B406B0"/>
    <w:rsid w:val="39C95176"/>
    <w:rsid w:val="3A4D2610"/>
    <w:rsid w:val="3BAFD044"/>
    <w:rsid w:val="3C2984E1"/>
    <w:rsid w:val="3D8B510C"/>
    <w:rsid w:val="3ED9E706"/>
    <w:rsid w:val="3EF72788"/>
    <w:rsid w:val="3FA4D57E"/>
    <w:rsid w:val="41B6EC68"/>
    <w:rsid w:val="426ADF37"/>
    <w:rsid w:val="430F71F3"/>
    <w:rsid w:val="4402BC3B"/>
    <w:rsid w:val="4620202A"/>
    <w:rsid w:val="472A17E3"/>
    <w:rsid w:val="49156C2A"/>
    <w:rsid w:val="49CE9FE8"/>
    <w:rsid w:val="4A26501D"/>
    <w:rsid w:val="4AD829A9"/>
    <w:rsid w:val="4BCDEA82"/>
    <w:rsid w:val="4C6D2985"/>
    <w:rsid w:val="5061158A"/>
    <w:rsid w:val="530942EA"/>
    <w:rsid w:val="560530E1"/>
    <w:rsid w:val="5641B4FC"/>
    <w:rsid w:val="57601B5C"/>
    <w:rsid w:val="5830D517"/>
    <w:rsid w:val="5953AEC6"/>
    <w:rsid w:val="59A7DDE4"/>
    <w:rsid w:val="5A4B4BEE"/>
    <w:rsid w:val="5AC980DF"/>
    <w:rsid w:val="5B53BCFB"/>
    <w:rsid w:val="5BD1FED3"/>
    <w:rsid w:val="5CAD72FE"/>
    <w:rsid w:val="5D6AD3AC"/>
    <w:rsid w:val="5DAE2844"/>
    <w:rsid w:val="5DF705F4"/>
    <w:rsid w:val="5E8B16A2"/>
    <w:rsid w:val="5EB17975"/>
    <w:rsid w:val="5EC65E48"/>
    <w:rsid w:val="5FE513C0"/>
    <w:rsid w:val="60D0668B"/>
    <w:rsid w:val="61D1FDA3"/>
    <w:rsid w:val="624A16B4"/>
    <w:rsid w:val="63F7F4CA"/>
    <w:rsid w:val="67BC90BE"/>
    <w:rsid w:val="68B22684"/>
    <w:rsid w:val="68C7F7AB"/>
    <w:rsid w:val="693B4C16"/>
    <w:rsid w:val="6A9CA533"/>
    <w:rsid w:val="6C6A4FD3"/>
    <w:rsid w:val="6D530408"/>
    <w:rsid w:val="6D8DFD88"/>
    <w:rsid w:val="6DA21BEC"/>
    <w:rsid w:val="6E0DC715"/>
    <w:rsid w:val="6F3B72EB"/>
    <w:rsid w:val="7093F6F6"/>
    <w:rsid w:val="70D5D220"/>
    <w:rsid w:val="7271A281"/>
    <w:rsid w:val="728F2007"/>
    <w:rsid w:val="732AC113"/>
    <w:rsid w:val="738BDF54"/>
    <w:rsid w:val="739DFB1E"/>
    <w:rsid w:val="74073CA2"/>
    <w:rsid w:val="7527AFB5"/>
    <w:rsid w:val="753EE9AA"/>
    <w:rsid w:val="754D22C4"/>
    <w:rsid w:val="76A46739"/>
    <w:rsid w:val="774513A4"/>
    <w:rsid w:val="78934360"/>
    <w:rsid w:val="78B726EC"/>
    <w:rsid w:val="78D04970"/>
    <w:rsid w:val="78D42637"/>
    <w:rsid w:val="79C1B417"/>
    <w:rsid w:val="7A261CF7"/>
    <w:rsid w:val="7B38CC4C"/>
    <w:rsid w:val="7BD05447"/>
    <w:rsid w:val="7C5F48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40B2"/>
  <w15:chartTrackingRefBased/>
  <w15:docId w15:val="{50FD1998-119B-4AC3-9DE8-E2E7475F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2.jpeg" Id="rId9" /><Relationship Type="http://schemas.openxmlformats.org/officeDocument/2006/relationships/image" Target="/media/image.png" Id="R775a130652324e61" /><Relationship Type="http://schemas.openxmlformats.org/officeDocument/2006/relationships/hyperlink" Target="mailto:events@emc-dnl.co.uk" TargetMode="External" Id="Rc031da6ddbd14865" /><Relationship Type="http://schemas.openxmlformats.org/officeDocument/2006/relationships/hyperlink" Target="mailto:events@emc-dnl.co.uk" TargetMode="External" Id="Reb863a79760345b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b5e608-2870-4085-85c4-4445ab703133" xsi:nil="true"/>
    <lcf76f155ced4ddcb4097134ff3c332f xmlns="af9cdd19-1ca2-4da8-bb8a-742217e580c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CD6C9BD8289240AB589D5222BEC91C" ma:contentTypeVersion="20" ma:contentTypeDescription="Create a new document." ma:contentTypeScope="" ma:versionID="afab42db7cff247809e669773a795196">
  <xsd:schema xmlns:xsd="http://www.w3.org/2001/XMLSchema" xmlns:xs="http://www.w3.org/2001/XMLSchema" xmlns:p="http://schemas.microsoft.com/office/2006/metadata/properties" xmlns:ns1="http://schemas.microsoft.com/sharepoint/v3" xmlns:ns2="af9cdd19-1ca2-4da8-bb8a-742217e580ce" xmlns:ns3="6fb5e608-2870-4085-85c4-4445ab703133" targetNamespace="http://schemas.microsoft.com/office/2006/metadata/properties" ma:root="true" ma:fieldsID="cf581afff338f6a3dfd59ac45a9e4cfd" ns1:_="" ns2:_="" ns3:_="">
    <xsd:import namespace="http://schemas.microsoft.com/sharepoint/v3"/>
    <xsd:import namespace="af9cdd19-1ca2-4da8-bb8a-742217e580ce"/>
    <xsd:import namespace="6fb5e608-2870-4085-85c4-4445ab703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cdd19-1ca2-4da8-bb8a-742217e58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535e5c-b135-4f4b-999f-f7170fcafc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5e608-2870-4085-85c4-4445ab7031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e60f30-9a51-4463-baec-37021594413b}" ma:internalName="TaxCatchAll" ma:showField="CatchAllData" ma:web="6fb5e608-2870-4085-85c4-4445ab703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539633-CC7D-4BC4-8FAE-E4F97959E154}">
  <ds:schemaRefs>
    <ds:schemaRef ds:uri="http://schemas.microsoft.com/sharepoint/v3/contenttype/forms"/>
  </ds:schemaRefs>
</ds:datastoreItem>
</file>

<file path=customXml/itemProps2.xml><?xml version="1.0" encoding="utf-8"?>
<ds:datastoreItem xmlns:ds="http://schemas.openxmlformats.org/officeDocument/2006/customXml" ds:itemID="{A8A0DEBD-D40E-44B2-9268-4313EE07727D}">
  <ds:schemaRefs>
    <ds:schemaRef ds:uri="http://schemas.microsoft.com/office/infopath/2007/PartnerControl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af9cdd19-1ca2-4da8-bb8a-742217e580ce"/>
    <ds:schemaRef ds:uri="http://schemas.openxmlformats.org/package/2006/metadata/core-properties"/>
    <ds:schemaRef ds:uri="6fb5e608-2870-4085-85c4-4445ab703133"/>
    <ds:schemaRef ds:uri="http://schemas.microsoft.com/sharepoint/v3"/>
    <ds:schemaRef ds:uri="http://purl.org/dc/terms/"/>
  </ds:schemaRefs>
</ds:datastoreItem>
</file>

<file path=customXml/itemProps3.xml><?xml version="1.0" encoding="utf-8"?>
<ds:datastoreItem xmlns:ds="http://schemas.openxmlformats.org/officeDocument/2006/customXml" ds:itemID="{F30EF0E6-3A56-43FB-B461-0886974DD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9cdd19-1ca2-4da8-bb8a-742217e580ce"/>
    <ds:schemaRef ds:uri="6fb5e608-2870-4085-85c4-4445ab703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Linsey Hardy</dc:creator>
  <keywords/>
  <dc:description/>
  <lastModifiedBy>Emily Perkins</lastModifiedBy>
  <revision>24</revision>
  <dcterms:created xsi:type="dcterms:W3CDTF">2023-01-31T19:56:00.0000000Z</dcterms:created>
  <dcterms:modified xsi:type="dcterms:W3CDTF">2025-03-05T12:12:43.8038188Z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0x0101006BCD6C9BD8289240AB589D5222BEC91C</vt:lpwstr>
  </property>
  <property fmtid="{D5CDD505-2E9C-101B-9397-08002B2CF9AE}" pid="3" name="MediaServiceImageTags">
    <vt:lpwstr/>
  </property>
</Properties>
</file>