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9563" w14:textId="3575A880" w:rsidR="00770013" w:rsidRDefault="00544A47" w:rsidP="232A0257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eastAsia="Arial" w:hAnsi="Arial" w:cs="Arial"/>
          <w:sz w:val="22"/>
          <w:szCs w:val="22"/>
        </w:rPr>
      </w:pPr>
      <w:bookmarkStart w:id="0" w:name="_Toc489434380"/>
      <w:r w:rsidRPr="232A0257">
        <w:rPr>
          <w:rFonts w:ascii="Arial" w:eastAsia="Arial" w:hAnsi="Arial" w:cs="Arial"/>
          <w:b/>
          <w:bCs/>
          <w:sz w:val="22"/>
          <w:szCs w:val="22"/>
        </w:rPr>
        <w:t>Contract:</w:t>
      </w:r>
      <w:r w:rsidRPr="232A0257">
        <w:rPr>
          <w:rFonts w:ascii="Arial" w:eastAsia="Arial" w:hAnsi="Arial" w:cs="Arial"/>
          <w:sz w:val="22"/>
          <w:szCs w:val="22"/>
        </w:rPr>
        <w:t xml:space="preserve"> Permanent</w:t>
      </w:r>
      <w:r w:rsidR="007127BE">
        <w:rPr>
          <w:rFonts w:ascii="Arial" w:eastAsia="Arial" w:hAnsi="Arial" w:cs="Arial"/>
          <w:sz w:val="22"/>
          <w:szCs w:val="22"/>
        </w:rPr>
        <w:t>,</w:t>
      </w:r>
      <w:r w:rsidRPr="232A0257">
        <w:rPr>
          <w:rFonts w:ascii="Arial" w:eastAsia="Arial" w:hAnsi="Arial" w:cs="Arial"/>
          <w:sz w:val="22"/>
          <w:szCs w:val="22"/>
        </w:rPr>
        <w:t xml:space="preserve"> full-time </w:t>
      </w:r>
      <w:r w:rsidR="004F7D47">
        <w:rPr>
          <w:rFonts w:ascii="Arial" w:eastAsia="Arial" w:hAnsi="Arial" w:cs="Arial"/>
          <w:sz w:val="22"/>
          <w:szCs w:val="22"/>
        </w:rPr>
        <w:t xml:space="preserve">or part-time </w:t>
      </w:r>
      <w:r w:rsidRPr="00BD3544">
        <w:rPr>
          <w:rFonts w:ascii="Arial" w:eastAsia="Arial" w:hAnsi="Arial" w:cs="Arial"/>
          <w:sz w:val="22"/>
          <w:szCs w:val="22"/>
        </w:rPr>
        <w:t>(</w:t>
      </w:r>
      <w:r w:rsidR="21E31634" w:rsidRPr="00BD3544">
        <w:rPr>
          <w:rFonts w:ascii="Arial" w:eastAsia="Arial" w:hAnsi="Arial" w:cs="Arial"/>
          <w:sz w:val="22"/>
          <w:szCs w:val="22"/>
        </w:rPr>
        <w:t>25</w:t>
      </w:r>
      <w:r w:rsidR="00AC5F46" w:rsidRPr="00BD3544">
        <w:rPr>
          <w:rFonts w:ascii="Arial" w:eastAsia="Arial" w:hAnsi="Arial" w:cs="Arial"/>
          <w:sz w:val="22"/>
          <w:szCs w:val="22"/>
        </w:rPr>
        <w:t xml:space="preserve"> t</w:t>
      </w:r>
      <w:r w:rsidR="00AC5F46">
        <w:rPr>
          <w:rFonts w:ascii="Arial" w:eastAsia="Arial" w:hAnsi="Arial" w:cs="Arial"/>
          <w:sz w:val="22"/>
          <w:szCs w:val="22"/>
        </w:rPr>
        <w:t>o 35</w:t>
      </w:r>
      <w:r w:rsidR="21E31634" w:rsidRPr="232A0257">
        <w:rPr>
          <w:rFonts w:ascii="Arial" w:eastAsia="Arial" w:hAnsi="Arial" w:cs="Arial"/>
          <w:sz w:val="22"/>
          <w:szCs w:val="22"/>
        </w:rPr>
        <w:t xml:space="preserve"> hours</w:t>
      </w:r>
      <w:r w:rsidR="00AC5F46">
        <w:rPr>
          <w:rFonts w:ascii="Arial" w:eastAsia="Arial" w:hAnsi="Arial" w:cs="Arial"/>
          <w:sz w:val="22"/>
          <w:szCs w:val="22"/>
        </w:rPr>
        <w:t xml:space="preserve"> per</w:t>
      </w:r>
      <w:r w:rsidR="21E31634" w:rsidRPr="232A0257">
        <w:rPr>
          <w:rFonts w:ascii="Arial" w:eastAsia="Arial" w:hAnsi="Arial" w:cs="Arial"/>
          <w:sz w:val="22"/>
          <w:szCs w:val="22"/>
        </w:rPr>
        <w:t xml:space="preserve"> week</w:t>
      </w:r>
      <w:r w:rsidR="00AC5F46">
        <w:rPr>
          <w:rFonts w:ascii="Arial" w:eastAsia="Arial" w:hAnsi="Arial" w:cs="Arial"/>
          <w:sz w:val="22"/>
          <w:szCs w:val="22"/>
        </w:rPr>
        <w:t xml:space="preserve"> available</w:t>
      </w:r>
      <w:r w:rsidR="21E31634" w:rsidRPr="232A0257">
        <w:rPr>
          <w:rFonts w:ascii="Arial" w:eastAsia="Arial" w:hAnsi="Arial" w:cs="Arial"/>
          <w:sz w:val="22"/>
          <w:szCs w:val="22"/>
        </w:rPr>
        <w:t>)</w:t>
      </w:r>
      <w:r w:rsidR="005970AD">
        <w:rPr>
          <w:rFonts w:ascii="Arial" w:eastAsia="Arial" w:hAnsi="Arial" w:cs="Arial"/>
          <w:sz w:val="22"/>
          <w:szCs w:val="22"/>
        </w:rPr>
        <w:t>. Pro rata for part time</w:t>
      </w:r>
      <w:r>
        <w:br/>
      </w:r>
      <w:r w:rsidRPr="232A0257">
        <w:rPr>
          <w:rFonts w:ascii="Arial" w:eastAsia="Arial" w:hAnsi="Arial" w:cs="Arial"/>
          <w:b/>
          <w:bCs/>
          <w:sz w:val="22"/>
          <w:szCs w:val="22"/>
        </w:rPr>
        <w:t>Based at:</w:t>
      </w:r>
      <w:r w:rsidRPr="232A0257">
        <w:rPr>
          <w:rFonts w:ascii="Arial" w:eastAsia="Arial" w:hAnsi="Arial" w:cs="Arial"/>
          <w:sz w:val="22"/>
          <w:szCs w:val="22"/>
        </w:rPr>
        <w:t xml:space="preserve"> </w:t>
      </w:r>
      <w:r w:rsidR="00C549AB" w:rsidRPr="232A0257">
        <w:rPr>
          <w:rFonts w:ascii="Arial" w:eastAsia="Arial" w:hAnsi="Arial" w:cs="Arial"/>
          <w:sz w:val="22"/>
          <w:szCs w:val="22"/>
        </w:rPr>
        <w:t>Chesterfield</w:t>
      </w:r>
      <w:r w:rsidR="001702F9">
        <w:rPr>
          <w:rFonts w:ascii="Arial" w:eastAsia="Arial" w:hAnsi="Arial" w:cs="Arial"/>
          <w:sz w:val="22"/>
          <w:szCs w:val="22"/>
        </w:rPr>
        <w:t xml:space="preserve">, </w:t>
      </w:r>
      <w:r w:rsidR="00C549AB" w:rsidRPr="232A0257">
        <w:rPr>
          <w:rFonts w:ascii="Arial" w:eastAsia="Arial" w:hAnsi="Arial" w:cs="Arial"/>
          <w:sz w:val="22"/>
          <w:szCs w:val="22"/>
        </w:rPr>
        <w:t>Derby</w:t>
      </w:r>
      <w:r w:rsidR="001702F9">
        <w:rPr>
          <w:rFonts w:ascii="Arial" w:eastAsia="Arial" w:hAnsi="Arial" w:cs="Arial"/>
          <w:sz w:val="22"/>
          <w:szCs w:val="22"/>
        </w:rPr>
        <w:t xml:space="preserve"> or </w:t>
      </w:r>
      <w:r w:rsidR="00C549AB" w:rsidRPr="232A0257">
        <w:rPr>
          <w:rFonts w:ascii="Arial" w:eastAsia="Arial" w:hAnsi="Arial" w:cs="Arial"/>
          <w:sz w:val="22"/>
          <w:szCs w:val="22"/>
        </w:rPr>
        <w:t xml:space="preserve">Nottingham </w:t>
      </w:r>
      <w:r w:rsidR="001702F9">
        <w:rPr>
          <w:rFonts w:ascii="Arial" w:eastAsia="Arial" w:hAnsi="Arial" w:cs="Arial"/>
          <w:sz w:val="22"/>
          <w:szCs w:val="22"/>
        </w:rPr>
        <w:t xml:space="preserve">with agile working. </w:t>
      </w:r>
      <w:r w:rsidR="000C764C" w:rsidRPr="000C764C">
        <w:rPr>
          <w:rFonts w:ascii="Arial" w:eastAsia="Arial" w:hAnsi="Arial" w:cs="Arial"/>
          <w:sz w:val="22"/>
          <w:szCs w:val="22"/>
        </w:rPr>
        <w:t xml:space="preserve">Regular travel required </w:t>
      </w:r>
      <w:r w:rsidR="000F410E">
        <w:rPr>
          <w:rFonts w:ascii="Arial" w:eastAsia="Arial" w:hAnsi="Arial" w:cs="Arial"/>
          <w:sz w:val="22"/>
          <w:szCs w:val="22"/>
        </w:rPr>
        <w:t>between all</w:t>
      </w:r>
      <w:r w:rsidR="000C764C" w:rsidRPr="000C764C">
        <w:rPr>
          <w:rFonts w:ascii="Arial" w:eastAsia="Arial" w:hAnsi="Arial" w:cs="Arial"/>
          <w:sz w:val="22"/>
          <w:szCs w:val="22"/>
        </w:rPr>
        <w:t xml:space="preserve"> Chamber offices </w:t>
      </w:r>
      <w:r w:rsidR="000F410E">
        <w:rPr>
          <w:rFonts w:ascii="Arial" w:eastAsia="Arial" w:hAnsi="Arial" w:cs="Arial"/>
          <w:sz w:val="22"/>
          <w:szCs w:val="22"/>
        </w:rPr>
        <w:t xml:space="preserve">and </w:t>
      </w:r>
      <w:r w:rsidR="00F71D5D">
        <w:rPr>
          <w:rFonts w:ascii="Arial" w:eastAsia="Arial" w:hAnsi="Arial" w:cs="Arial"/>
          <w:sz w:val="22"/>
          <w:szCs w:val="22"/>
        </w:rPr>
        <w:t>for</w:t>
      </w:r>
      <w:r w:rsidR="000C764C" w:rsidRPr="000C764C">
        <w:rPr>
          <w:rFonts w:ascii="Arial" w:eastAsia="Arial" w:hAnsi="Arial" w:cs="Arial"/>
          <w:sz w:val="22"/>
          <w:szCs w:val="22"/>
        </w:rPr>
        <w:t xml:space="preserve"> events</w:t>
      </w:r>
    </w:p>
    <w:p w14:paraId="4C7FA33A" w14:textId="46E63238" w:rsidR="00544A47" w:rsidRPr="00A04809" w:rsidRDefault="00544A47" w:rsidP="232A0257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b/>
          <w:bCs/>
          <w:sz w:val="22"/>
          <w:szCs w:val="22"/>
        </w:rPr>
        <w:t>Salary:</w:t>
      </w:r>
      <w:r w:rsidRPr="232A0257">
        <w:rPr>
          <w:rFonts w:ascii="Arial" w:eastAsia="Arial" w:hAnsi="Arial" w:cs="Arial"/>
          <w:sz w:val="22"/>
          <w:szCs w:val="22"/>
        </w:rPr>
        <w:t xml:space="preserve"> </w:t>
      </w:r>
      <w:r w:rsidR="001E2BEC" w:rsidRPr="232A0257">
        <w:rPr>
          <w:rFonts w:ascii="Arial" w:eastAsia="Arial" w:hAnsi="Arial" w:cs="Arial"/>
          <w:sz w:val="22"/>
          <w:szCs w:val="22"/>
        </w:rPr>
        <w:t>£40,000 to £45,000</w:t>
      </w:r>
      <w:r w:rsidR="00770013" w:rsidRPr="232A0257">
        <w:rPr>
          <w:rFonts w:ascii="Arial" w:eastAsia="Arial" w:hAnsi="Arial" w:cs="Arial"/>
          <w:sz w:val="22"/>
          <w:szCs w:val="22"/>
        </w:rPr>
        <w:t xml:space="preserve"> </w:t>
      </w:r>
      <w:r w:rsidR="00B26BFC" w:rsidRPr="232A0257">
        <w:rPr>
          <w:rFonts w:ascii="Arial" w:eastAsia="Arial" w:hAnsi="Arial" w:cs="Arial"/>
          <w:sz w:val="22"/>
          <w:szCs w:val="22"/>
        </w:rPr>
        <w:t>per annum</w:t>
      </w:r>
      <w:r w:rsidR="000C764C">
        <w:rPr>
          <w:rFonts w:ascii="Arial" w:eastAsia="Arial" w:hAnsi="Arial" w:cs="Arial"/>
          <w:sz w:val="22"/>
          <w:szCs w:val="22"/>
        </w:rPr>
        <w:t xml:space="preserve"> (dependant on skills and experience)</w:t>
      </w:r>
    </w:p>
    <w:p w14:paraId="246658B3" w14:textId="77777777" w:rsidR="00F61CE6" w:rsidRPr="00A04809" w:rsidRDefault="00F61CE6" w:rsidP="232A0257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eastAsia="Arial" w:hAnsi="Arial" w:cs="Arial"/>
          <w:sz w:val="22"/>
          <w:szCs w:val="22"/>
        </w:rPr>
      </w:pPr>
    </w:p>
    <w:p w14:paraId="57A5CBCC" w14:textId="77777777" w:rsidR="00544A47" w:rsidRPr="00A04809" w:rsidRDefault="00544A47" w:rsidP="232A0257">
      <w:pPr>
        <w:shd w:val="clear" w:color="auto" w:fill="FFFFFF" w:themeFill="background1"/>
        <w:textAlignment w:val="top"/>
        <w:rPr>
          <w:rFonts w:ascii="Arial" w:eastAsia="Arial" w:hAnsi="Arial" w:cs="Arial"/>
          <w:b/>
          <w:bCs/>
          <w:sz w:val="22"/>
          <w:lang w:eastAsia="en-GB"/>
        </w:rPr>
      </w:pPr>
      <w:r w:rsidRPr="232A0257">
        <w:rPr>
          <w:rFonts w:ascii="Arial" w:eastAsia="Arial" w:hAnsi="Arial" w:cs="Arial"/>
          <w:b/>
          <w:bCs/>
          <w:sz w:val="22"/>
          <w:lang w:eastAsia="en-GB"/>
        </w:rPr>
        <w:t xml:space="preserve">1. </w:t>
      </w:r>
      <w:r>
        <w:tab/>
      </w:r>
      <w:r w:rsidRPr="232A0257">
        <w:rPr>
          <w:rFonts w:ascii="Arial" w:eastAsia="Arial" w:hAnsi="Arial" w:cs="Arial"/>
          <w:b/>
          <w:bCs/>
          <w:sz w:val="22"/>
          <w:u w:val="single"/>
          <w:lang w:eastAsia="en-GB"/>
        </w:rPr>
        <w:t>MAIN PURPOSE OF THE ROLE</w:t>
      </w:r>
    </w:p>
    <w:p w14:paraId="0E884840" w14:textId="77777777" w:rsidR="00544A47" w:rsidRPr="00A04809" w:rsidRDefault="00544A47" w:rsidP="232A0257">
      <w:pPr>
        <w:shd w:val="clear" w:color="auto" w:fill="FFFFFF" w:themeFill="background1"/>
        <w:textAlignment w:val="top"/>
        <w:rPr>
          <w:rFonts w:ascii="Arial" w:eastAsia="Arial" w:hAnsi="Arial" w:cs="Arial"/>
          <w:b/>
          <w:bCs/>
          <w:sz w:val="22"/>
          <w:lang w:eastAsia="en-GB"/>
        </w:rPr>
      </w:pPr>
    </w:p>
    <w:p w14:paraId="33ECF99D" w14:textId="32AF852E" w:rsidR="001C3802" w:rsidRDefault="001C3802" w:rsidP="232A0257">
      <w:pPr>
        <w:pStyle w:val="BodyText"/>
        <w:spacing w:after="0"/>
        <w:rPr>
          <w:rFonts w:ascii="Arial" w:eastAsia="Arial" w:hAnsi="Arial" w:cs="Arial"/>
          <w:color w:val="030303"/>
          <w:sz w:val="22"/>
        </w:rPr>
      </w:pPr>
      <w:r w:rsidRPr="232A0257">
        <w:rPr>
          <w:rFonts w:ascii="Arial" w:eastAsia="Arial" w:hAnsi="Arial" w:cs="Arial"/>
          <w:color w:val="030303"/>
          <w:sz w:val="22"/>
        </w:rPr>
        <w:t>To</w:t>
      </w:r>
      <w:r w:rsidRPr="232A0257">
        <w:rPr>
          <w:rFonts w:ascii="Arial" w:eastAsia="Arial" w:hAnsi="Arial" w:cs="Arial"/>
          <w:color w:val="030303"/>
          <w:spacing w:val="1"/>
          <w:sz w:val="22"/>
        </w:rPr>
        <w:t xml:space="preserve"> </w:t>
      </w:r>
      <w:r w:rsidRPr="232A0257">
        <w:rPr>
          <w:rFonts w:ascii="Arial" w:eastAsia="Arial" w:hAnsi="Arial" w:cs="Arial"/>
          <w:color w:val="030303"/>
          <w:sz w:val="22"/>
        </w:rPr>
        <w:t>lead on the design</w:t>
      </w:r>
      <w:r w:rsidR="514FC266" w:rsidRPr="232A0257">
        <w:rPr>
          <w:rFonts w:ascii="Arial" w:eastAsia="Arial" w:hAnsi="Arial" w:cs="Arial"/>
          <w:color w:val="030303"/>
          <w:sz w:val="22"/>
        </w:rPr>
        <w:t xml:space="preserve">, </w:t>
      </w:r>
      <w:r w:rsidRPr="232A0257">
        <w:rPr>
          <w:rFonts w:ascii="Arial" w:eastAsia="Arial" w:hAnsi="Arial" w:cs="Arial"/>
          <w:color w:val="030303"/>
          <w:sz w:val="22"/>
        </w:rPr>
        <w:t>delivery</w:t>
      </w:r>
      <w:r w:rsidR="4689A405" w:rsidRPr="232A0257">
        <w:rPr>
          <w:rFonts w:ascii="Arial" w:eastAsia="Arial" w:hAnsi="Arial" w:cs="Arial"/>
          <w:color w:val="030303"/>
          <w:sz w:val="22"/>
        </w:rPr>
        <w:t xml:space="preserve"> and financial success</w:t>
      </w:r>
      <w:r w:rsidRPr="232A0257">
        <w:rPr>
          <w:rFonts w:ascii="Arial" w:eastAsia="Arial" w:hAnsi="Arial" w:cs="Arial"/>
          <w:color w:val="030303"/>
          <w:sz w:val="22"/>
        </w:rPr>
        <w:t xml:space="preserve"> of the Chamber’s Commercial Events Programme, including its business awards, celebration dinners and other key commercial event opportunities.</w:t>
      </w:r>
    </w:p>
    <w:p w14:paraId="64D2C620" w14:textId="77777777" w:rsidR="001C3802" w:rsidRDefault="001C3802" w:rsidP="232A0257">
      <w:pPr>
        <w:pStyle w:val="BodyText"/>
        <w:spacing w:after="0"/>
        <w:rPr>
          <w:rFonts w:ascii="Arial" w:eastAsia="Arial" w:hAnsi="Arial" w:cs="Arial"/>
          <w:color w:val="030303"/>
          <w:sz w:val="22"/>
        </w:rPr>
      </w:pPr>
    </w:p>
    <w:p w14:paraId="12F83CA2" w14:textId="3BBC3581" w:rsidR="001C3802" w:rsidRDefault="001C3802" w:rsidP="232A0257">
      <w:pPr>
        <w:pStyle w:val="BodyText"/>
        <w:spacing w:after="0"/>
        <w:rPr>
          <w:rFonts w:ascii="Arial" w:eastAsia="Arial" w:hAnsi="Arial" w:cs="Arial"/>
          <w:color w:val="030303"/>
          <w:sz w:val="22"/>
        </w:rPr>
      </w:pPr>
      <w:r w:rsidRPr="232A0257">
        <w:rPr>
          <w:rFonts w:ascii="Arial" w:eastAsia="Arial" w:hAnsi="Arial" w:cs="Arial"/>
          <w:color w:val="030303"/>
          <w:sz w:val="22"/>
        </w:rPr>
        <w:t xml:space="preserve">Ensuring the quality of events is high and will maintain </w:t>
      </w:r>
      <w:r w:rsidR="0035670F" w:rsidRPr="232A0257">
        <w:rPr>
          <w:rFonts w:ascii="Arial" w:eastAsia="Arial" w:hAnsi="Arial" w:cs="Arial"/>
          <w:color w:val="030303"/>
          <w:sz w:val="22"/>
        </w:rPr>
        <w:t>interest, leading suggested changes to events to meet the needs and expectations of attendees/market conditions.</w:t>
      </w:r>
    </w:p>
    <w:p w14:paraId="193B9043" w14:textId="77777777" w:rsidR="00544A47" w:rsidRPr="00A04809" w:rsidRDefault="00544A47" w:rsidP="232A0257">
      <w:pPr>
        <w:shd w:val="clear" w:color="auto" w:fill="FFFFFF" w:themeFill="background1"/>
        <w:textAlignment w:val="top"/>
        <w:rPr>
          <w:rFonts w:ascii="Arial" w:eastAsia="Arial" w:hAnsi="Arial" w:cs="Arial"/>
          <w:color w:val="FF0000"/>
          <w:sz w:val="22"/>
          <w:lang w:eastAsia="en-GB"/>
        </w:rPr>
      </w:pPr>
    </w:p>
    <w:p w14:paraId="1D1A1D7A" w14:textId="77777777" w:rsidR="00544A47" w:rsidRPr="00A04809" w:rsidRDefault="00544A47" w:rsidP="232A0257">
      <w:pPr>
        <w:shd w:val="clear" w:color="auto" w:fill="FFFFFF" w:themeFill="background1"/>
        <w:textAlignment w:val="top"/>
        <w:rPr>
          <w:rFonts w:ascii="Arial" w:eastAsia="Arial" w:hAnsi="Arial" w:cs="Arial"/>
          <w:b/>
          <w:bCs/>
          <w:sz w:val="22"/>
          <w:lang w:eastAsia="en-GB"/>
        </w:rPr>
      </w:pPr>
      <w:r w:rsidRPr="232A0257">
        <w:rPr>
          <w:rFonts w:ascii="Arial" w:eastAsia="Arial" w:hAnsi="Arial" w:cs="Arial"/>
          <w:b/>
          <w:bCs/>
          <w:sz w:val="22"/>
          <w:lang w:eastAsia="en-GB"/>
        </w:rPr>
        <w:t xml:space="preserve">2. </w:t>
      </w:r>
      <w:r>
        <w:tab/>
      </w:r>
      <w:r w:rsidRPr="232A0257">
        <w:rPr>
          <w:rFonts w:ascii="Arial" w:eastAsia="Arial" w:hAnsi="Arial" w:cs="Arial"/>
          <w:b/>
          <w:bCs/>
          <w:sz w:val="22"/>
          <w:u w:val="single"/>
          <w:lang w:eastAsia="en-GB"/>
        </w:rPr>
        <w:t>POSITION IN ORGANISATION</w:t>
      </w:r>
    </w:p>
    <w:p w14:paraId="0DE9A192" w14:textId="77777777" w:rsidR="00544A47" w:rsidRPr="00A04809" w:rsidRDefault="00544A47" w:rsidP="232A0257">
      <w:pPr>
        <w:shd w:val="clear" w:color="auto" w:fill="FFFFFF" w:themeFill="background1"/>
        <w:textAlignment w:val="top"/>
        <w:rPr>
          <w:rFonts w:ascii="Arial" w:eastAsia="Arial" w:hAnsi="Arial" w:cs="Arial"/>
          <w:b/>
          <w:bCs/>
          <w:sz w:val="22"/>
          <w:lang w:eastAsia="en-GB"/>
        </w:rPr>
      </w:pPr>
    </w:p>
    <w:p w14:paraId="7395E12E" w14:textId="08216C9B" w:rsidR="00720D8B" w:rsidRDefault="00720D8B" w:rsidP="232A0257">
      <w:pPr>
        <w:pStyle w:val="ListParagraph"/>
        <w:numPr>
          <w:ilvl w:val="0"/>
          <w:numId w:val="30"/>
        </w:numPr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 xml:space="preserve">Reports to the </w:t>
      </w:r>
      <w:r w:rsidR="00B349DE" w:rsidRPr="232A0257">
        <w:rPr>
          <w:rFonts w:ascii="Arial" w:eastAsia="Arial" w:hAnsi="Arial" w:cs="Arial"/>
          <w:sz w:val="22"/>
          <w:szCs w:val="22"/>
        </w:rPr>
        <w:t>Sales and Marketing</w:t>
      </w:r>
      <w:r w:rsidR="652DE24F" w:rsidRPr="232A0257">
        <w:rPr>
          <w:rFonts w:ascii="Arial" w:eastAsia="Arial" w:hAnsi="Arial" w:cs="Arial"/>
          <w:sz w:val="22"/>
          <w:szCs w:val="22"/>
        </w:rPr>
        <w:t xml:space="preserve"> Director</w:t>
      </w:r>
      <w:r w:rsidR="000C764C">
        <w:rPr>
          <w:rFonts w:ascii="Arial" w:eastAsia="Arial" w:hAnsi="Arial" w:cs="Arial"/>
          <w:sz w:val="22"/>
          <w:szCs w:val="22"/>
        </w:rPr>
        <w:t>.</w:t>
      </w:r>
    </w:p>
    <w:p w14:paraId="57EC9433" w14:textId="6D8C787B" w:rsidR="00720D8B" w:rsidRDefault="00720D8B" w:rsidP="232A0257">
      <w:pPr>
        <w:pStyle w:val="ListParagraph"/>
        <w:numPr>
          <w:ilvl w:val="0"/>
          <w:numId w:val="30"/>
        </w:numPr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>Regular communication with the Senior Leadership Team</w:t>
      </w:r>
      <w:r w:rsidR="00B349DE" w:rsidRPr="232A0257">
        <w:rPr>
          <w:rFonts w:ascii="Arial" w:eastAsia="Arial" w:hAnsi="Arial" w:cs="Arial"/>
          <w:sz w:val="22"/>
          <w:szCs w:val="22"/>
        </w:rPr>
        <w:t>, Network Leads</w:t>
      </w:r>
      <w:r w:rsidRPr="232A0257">
        <w:rPr>
          <w:rFonts w:ascii="Arial" w:eastAsia="Arial" w:hAnsi="Arial" w:cs="Arial"/>
          <w:sz w:val="22"/>
          <w:szCs w:val="22"/>
        </w:rPr>
        <w:t xml:space="preserve"> and Marketing team</w:t>
      </w:r>
      <w:r w:rsidR="000C764C">
        <w:rPr>
          <w:rFonts w:ascii="Arial" w:eastAsia="Arial" w:hAnsi="Arial" w:cs="Arial"/>
          <w:sz w:val="22"/>
          <w:szCs w:val="22"/>
        </w:rPr>
        <w:t>.</w:t>
      </w:r>
    </w:p>
    <w:p w14:paraId="29FE5759" w14:textId="72457453" w:rsidR="00720D8B" w:rsidRPr="00A833D7" w:rsidRDefault="00720D8B" w:rsidP="232A0257">
      <w:pPr>
        <w:pStyle w:val="ListParagraph"/>
        <w:numPr>
          <w:ilvl w:val="0"/>
          <w:numId w:val="30"/>
        </w:numPr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>Line management responsibility for Commercial Events Officer</w:t>
      </w:r>
      <w:r w:rsidR="002A2BEB" w:rsidRPr="232A0257">
        <w:rPr>
          <w:rFonts w:ascii="Arial" w:eastAsia="Arial" w:hAnsi="Arial" w:cs="Arial"/>
          <w:sz w:val="22"/>
          <w:szCs w:val="22"/>
        </w:rPr>
        <w:t>s</w:t>
      </w:r>
      <w:r w:rsidR="000C764C">
        <w:rPr>
          <w:rFonts w:ascii="Arial" w:eastAsia="Arial" w:hAnsi="Arial" w:cs="Arial"/>
          <w:sz w:val="22"/>
          <w:szCs w:val="22"/>
        </w:rPr>
        <w:t>.</w:t>
      </w:r>
    </w:p>
    <w:p w14:paraId="641E11F0" w14:textId="77777777" w:rsidR="00544A47" w:rsidRPr="00A04809" w:rsidRDefault="00544A47" w:rsidP="232A0257">
      <w:pPr>
        <w:outlineLvl w:val="0"/>
        <w:rPr>
          <w:rFonts w:ascii="Arial" w:eastAsia="Arial" w:hAnsi="Arial" w:cs="Arial"/>
          <w:sz w:val="22"/>
        </w:rPr>
      </w:pPr>
    </w:p>
    <w:p w14:paraId="70A31279" w14:textId="77777777" w:rsidR="00544A47" w:rsidRPr="00A04809" w:rsidRDefault="00544A47" w:rsidP="232A0257">
      <w:pPr>
        <w:outlineLvl w:val="0"/>
        <w:rPr>
          <w:rFonts w:ascii="Arial" w:eastAsia="Arial" w:hAnsi="Arial" w:cs="Arial"/>
          <w:b/>
          <w:bCs/>
          <w:sz w:val="22"/>
          <w:u w:val="single"/>
        </w:rPr>
      </w:pPr>
      <w:r w:rsidRPr="232A0257">
        <w:rPr>
          <w:rFonts w:ascii="Arial" w:eastAsia="Arial" w:hAnsi="Arial" w:cs="Arial"/>
          <w:b/>
          <w:bCs/>
          <w:sz w:val="22"/>
        </w:rPr>
        <w:t xml:space="preserve">3. </w:t>
      </w:r>
      <w:r>
        <w:tab/>
      </w:r>
      <w:r w:rsidRPr="232A0257">
        <w:rPr>
          <w:rFonts w:ascii="Arial" w:eastAsia="Arial" w:hAnsi="Arial" w:cs="Arial"/>
          <w:b/>
          <w:bCs/>
          <w:sz w:val="22"/>
          <w:u w:val="single"/>
        </w:rPr>
        <w:t>DUTIES AND KEY RESPONSIBILITIES</w:t>
      </w:r>
    </w:p>
    <w:p w14:paraId="3B08A771" w14:textId="77777777" w:rsidR="00544A47" w:rsidRPr="00A04809" w:rsidRDefault="00544A47" w:rsidP="232A0257">
      <w:pPr>
        <w:outlineLvl w:val="0"/>
        <w:rPr>
          <w:rFonts w:ascii="Arial" w:eastAsia="Arial" w:hAnsi="Arial" w:cs="Arial"/>
          <w:b/>
          <w:bCs/>
          <w:color w:val="FF0000"/>
          <w:sz w:val="22"/>
        </w:rPr>
      </w:pPr>
    </w:p>
    <w:p w14:paraId="0674F643" w14:textId="77777777" w:rsidR="004E0D59" w:rsidRDefault="004E0D59" w:rsidP="232A0257">
      <w:pPr>
        <w:pStyle w:val="ListParagraph"/>
        <w:widowControl w:val="0"/>
        <w:numPr>
          <w:ilvl w:val="0"/>
          <w:numId w:val="31"/>
        </w:numPr>
        <w:autoSpaceDE w:val="0"/>
        <w:autoSpaceDN w:val="0"/>
        <w:ind w:left="426" w:right="674" w:hanging="426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>To lead on the design, development and delivery of Chamber’s Commercial Events programme and associated budget, including (but not limited to):</w:t>
      </w:r>
    </w:p>
    <w:p w14:paraId="50180DCE" w14:textId="77777777" w:rsidR="004E0D59" w:rsidRDefault="004E0D59" w:rsidP="232A0257">
      <w:pPr>
        <w:pStyle w:val="ListParagraph"/>
        <w:widowControl w:val="0"/>
        <w:numPr>
          <w:ilvl w:val="1"/>
          <w:numId w:val="31"/>
        </w:numPr>
        <w:autoSpaceDE w:val="0"/>
        <w:autoSpaceDN w:val="0"/>
        <w:ind w:right="674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>Chamber Business Awards for Derbyshire, Nottinghamshire and Leicestershire</w:t>
      </w:r>
    </w:p>
    <w:p w14:paraId="45D66AC8" w14:textId="0BD7ABCF" w:rsidR="004E0D59" w:rsidRDefault="004E0D59" w:rsidP="232A0257">
      <w:pPr>
        <w:pStyle w:val="ListParagraph"/>
        <w:widowControl w:val="0"/>
        <w:numPr>
          <w:ilvl w:val="1"/>
          <w:numId w:val="31"/>
        </w:numPr>
        <w:autoSpaceDE w:val="0"/>
        <w:autoSpaceDN w:val="0"/>
        <w:ind w:right="674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>Enterprising Women Awards</w:t>
      </w:r>
      <w:r w:rsidR="0FB65CF9" w:rsidRPr="232A0257">
        <w:rPr>
          <w:rFonts w:ascii="Arial" w:eastAsia="Arial" w:hAnsi="Arial" w:cs="Arial"/>
          <w:sz w:val="22"/>
          <w:szCs w:val="22"/>
        </w:rPr>
        <w:t xml:space="preserve"> and programme</w:t>
      </w:r>
    </w:p>
    <w:p w14:paraId="4DCB576B" w14:textId="77777777" w:rsidR="004E0D59" w:rsidRDefault="004E0D59" w:rsidP="232A0257">
      <w:pPr>
        <w:pStyle w:val="ListParagraph"/>
        <w:widowControl w:val="0"/>
        <w:numPr>
          <w:ilvl w:val="1"/>
          <w:numId w:val="31"/>
        </w:numPr>
        <w:autoSpaceDE w:val="0"/>
        <w:autoSpaceDN w:val="0"/>
        <w:ind w:right="674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>Chamber Christmas Lunch</w:t>
      </w:r>
    </w:p>
    <w:p w14:paraId="0CE578C5" w14:textId="2137FE22" w:rsidR="004E0D59" w:rsidRDefault="004E0D59" w:rsidP="232A0257">
      <w:pPr>
        <w:pStyle w:val="ListParagraph"/>
        <w:widowControl w:val="0"/>
        <w:numPr>
          <w:ilvl w:val="1"/>
          <w:numId w:val="31"/>
        </w:numPr>
        <w:autoSpaceDE w:val="0"/>
        <w:autoSpaceDN w:val="0"/>
        <w:ind w:right="674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 xml:space="preserve">Celebration of Culture and Communities event </w:t>
      </w:r>
      <w:r w:rsidR="00954553" w:rsidRPr="232A0257">
        <w:rPr>
          <w:rFonts w:ascii="Arial" w:eastAsia="Arial" w:hAnsi="Arial" w:cs="Arial"/>
          <w:sz w:val="22"/>
          <w:szCs w:val="22"/>
        </w:rPr>
        <w:t xml:space="preserve">(potentially </w:t>
      </w:r>
      <w:r w:rsidRPr="232A0257">
        <w:rPr>
          <w:rFonts w:ascii="Arial" w:eastAsia="Arial" w:hAnsi="Arial" w:cs="Arial"/>
          <w:sz w:val="22"/>
          <w:szCs w:val="22"/>
        </w:rPr>
        <w:t>with support from external consultant</w:t>
      </w:r>
      <w:r w:rsidR="00954553" w:rsidRPr="232A0257">
        <w:rPr>
          <w:rFonts w:ascii="Arial" w:eastAsia="Arial" w:hAnsi="Arial" w:cs="Arial"/>
          <w:sz w:val="22"/>
          <w:szCs w:val="22"/>
        </w:rPr>
        <w:t>)</w:t>
      </w:r>
    </w:p>
    <w:p w14:paraId="5A56C953" w14:textId="1E055CE3" w:rsidR="004E0D59" w:rsidRDefault="26C955B1" w:rsidP="232A0257">
      <w:pPr>
        <w:pStyle w:val="ListParagraph"/>
        <w:widowControl w:val="0"/>
        <w:numPr>
          <w:ilvl w:val="1"/>
          <w:numId w:val="31"/>
        </w:numPr>
        <w:autoSpaceDE w:val="0"/>
        <w:autoSpaceDN w:val="0"/>
        <w:ind w:right="674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>The Chamber’s Annual Dinner</w:t>
      </w:r>
      <w:r w:rsidR="004E0D59" w:rsidRPr="232A0257">
        <w:rPr>
          <w:rFonts w:ascii="Arial" w:eastAsia="Arial" w:hAnsi="Arial" w:cs="Arial"/>
          <w:sz w:val="22"/>
          <w:szCs w:val="22"/>
        </w:rPr>
        <w:t>.</w:t>
      </w:r>
    </w:p>
    <w:p w14:paraId="4E7651FD" w14:textId="5376FF63" w:rsidR="004E0D59" w:rsidRDefault="004E0D59" w:rsidP="232A0257">
      <w:pPr>
        <w:pStyle w:val="ListParagraph"/>
        <w:widowControl w:val="0"/>
        <w:numPr>
          <w:ilvl w:val="0"/>
          <w:numId w:val="31"/>
        </w:numPr>
        <w:autoSpaceDE w:val="0"/>
        <w:autoSpaceDN w:val="0"/>
        <w:ind w:left="426" w:right="674" w:hanging="426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>To oversee the delivery of the wider Commercial Events programme, including activity led on by the Commercial Events Officer</w:t>
      </w:r>
      <w:r w:rsidR="3EC0F751" w:rsidRPr="232A0257">
        <w:rPr>
          <w:rFonts w:ascii="Arial" w:eastAsia="Arial" w:hAnsi="Arial" w:cs="Arial"/>
          <w:sz w:val="22"/>
          <w:szCs w:val="22"/>
        </w:rPr>
        <w:t>s</w:t>
      </w:r>
      <w:r w:rsidRPr="232A0257">
        <w:rPr>
          <w:rFonts w:ascii="Arial" w:eastAsia="Arial" w:hAnsi="Arial" w:cs="Arial"/>
          <w:sz w:val="22"/>
          <w:szCs w:val="22"/>
        </w:rPr>
        <w:t>.</w:t>
      </w:r>
    </w:p>
    <w:p w14:paraId="2C3432C6" w14:textId="3A77C0B8" w:rsidR="004E0D59" w:rsidRDefault="004E0D59" w:rsidP="232A0257">
      <w:pPr>
        <w:pStyle w:val="ListParagraph"/>
        <w:widowControl w:val="0"/>
        <w:numPr>
          <w:ilvl w:val="0"/>
          <w:numId w:val="31"/>
        </w:numPr>
        <w:autoSpaceDE w:val="0"/>
        <w:autoSpaceDN w:val="0"/>
        <w:ind w:left="426" w:right="674" w:hanging="426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 xml:space="preserve">To support the </w:t>
      </w:r>
      <w:r w:rsidR="00353C5E" w:rsidRPr="232A0257">
        <w:rPr>
          <w:rFonts w:ascii="Arial" w:eastAsia="Arial" w:hAnsi="Arial" w:cs="Arial"/>
          <w:sz w:val="22"/>
          <w:szCs w:val="22"/>
        </w:rPr>
        <w:t>Sales and Marketing</w:t>
      </w:r>
      <w:r w:rsidRPr="232A0257">
        <w:rPr>
          <w:rFonts w:ascii="Arial" w:eastAsia="Arial" w:hAnsi="Arial" w:cs="Arial"/>
          <w:sz w:val="22"/>
          <w:szCs w:val="22"/>
        </w:rPr>
        <w:t xml:space="preserve"> </w:t>
      </w:r>
      <w:r w:rsidR="5A5E492A" w:rsidRPr="232A0257">
        <w:rPr>
          <w:rFonts w:ascii="Arial" w:eastAsia="Arial" w:hAnsi="Arial" w:cs="Arial"/>
          <w:sz w:val="22"/>
          <w:szCs w:val="22"/>
        </w:rPr>
        <w:t xml:space="preserve">Director </w:t>
      </w:r>
      <w:r w:rsidRPr="232A0257">
        <w:rPr>
          <w:rFonts w:ascii="Arial" w:eastAsia="Arial" w:hAnsi="Arial" w:cs="Arial"/>
          <w:sz w:val="22"/>
          <w:szCs w:val="22"/>
        </w:rPr>
        <w:t>in delivery of ad-hoc commercial events opportunities.</w:t>
      </w:r>
    </w:p>
    <w:p w14:paraId="559DEACF" w14:textId="265F261F" w:rsidR="7B117CE7" w:rsidRDefault="7B117CE7" w:rsidP="232A0257">
      <w:pPr>
        <w:pStyle w:val="ListParagraph"/>
        <w:widowControl w:val="0"/>
        <w:numPr>
          <w:ilvl w:val="0"/>
          <w:numId w:val="31"/>
        </w:numPr>
        <w:ind w:left="426" w:right="674" w:hanging="426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>To ensure targets for ticket sales for events are met/exceeded in line with budgets</w:t>
      </w:r>
      <w:r w:rsidR="00BB5CC1">
        <w:rPr>
          <w:rFonts w:ascii="Arial" w:eastAsia="Arial" w:hAnsi="Arial" w:cs="Arial"/>
          <w:sz w:val="22"/>
          <w:szCs w:val="22"/>
        </w:rPr>
        <w:t>.</w:t>
      </w:r>
    </w:p>
    <w:p w14:paraId="698CA3EE" w14:textId="77777777" w:rsidR="004E0D59" w:rsidRDefault="004E0D59" w:rsidP="232A0257">
      <w:pPr>
        <w:pStyle w:val="ListParagraph"/>
        <w:widowControl w:val="0"/>
        <w:numPr>
          <w:ilvl w:val="0"/>
          <w:numId w:val="31"/>
        </w:numPr>
        <w:autoSpaceDE w:val="0"/>
        <w:autoSpaceDN w:val="0"/>
        <w:ind w:left="426" w:right="674" w:hanging="426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>To support the delivery of other regular event programmes, including the Enterprising Women programme and the President Dinner programme.</w:t>
      </w:r>
    </w:p>
    <w:p w14:paraId="5379BEAC" w14:textId="366CFA67" w:rsidR="004E0D59" w:rsidRDefault="004E0D59" w:rsidP="232A0257">
      <w:pPr>
        <w:pStyle w:val="ListParagraph"/>
        <w:widowControl w:val="0"/>
        <w:numPr>
          <w:ilvl w:val="0"/>
          <w:numId w:val="31"/>
        </w:numPr>
        <w:autoSpaceDE w:val="0"/>
        <w:autoSpaceDN w:val="0"/>
        <w:ind w:left="426" w:right="674" w:hanging="426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>To work across different departments to ensure the Chamber Commercial Event Programme is understood and opportunities to engage are maximised by different teams</w:t>
      </w:r>
      <w:r w:rsidR="00322EB6" w:rsidRPr="232A0257">
        <w:rPr>
          <w:rFonts w:ascii="Arial" w:eastAsia="Arial" w:hAnsi="Arial" w:cs="Arial"/>
          <w:sz w:val="22"/>
          <w:szCs w:val="22"/>
        </w:rPr>
        <w:t xml:space="preserve"> especially other Chamber networks. This includes leading on the events annual calendar for all events/networks/policy work</w:t>
      </w:r>
      <w:r w:rsidR="00662A88" w:rsidRPr="232A0257">
        <w:rPr>
          <w:rFonts w:ascii="Arial" w:eastAsia="Arial" w:hAnsi="Arial" w:cs="Arial"/>
          <w:sz w:val="22"/>
          <w:szCs w:val="22"/>
        </w:rPr>
        <w:t xml:space="preserve"> so that timelines are set well in advance each year and no cross over/conflicts are in place.</w:t>
      </w:r>
    </w:p>
    <w:p w14:paraId="0094A4D4" w14:textId="3C982C41" w:rsidR="004E0D59" w:rsidRDefault="004E0D59" w:rsidP="232A0257">
      <w:pPr>
        <w:pStyle w:val="ListParagraph"/>
        <w:widowControl w:val="0"/>
        <w:numPr>
          <w:ilvl w:val="0"/>
          <w:numId w:val="31"/>
        </w:numPr>
        <w:autoSpaceDE w:val="0"/>
        <w:autoSpaceDN w:val="0"/>
        <w:ind w:left="426" w:right="674" w:hanging="426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>To work with the Chamber Marketing Team to ensure plans are developed and executed for the entirety of the Commercial Events programme</w:t>
      </w:r>
      <w:r w:rsidR="0032075B" w:rsidRPr="232A0257">
        <w:rPr>
          <w:rFonts w:ascii="Arial" w:eastAsia="Arial" w:hAnsi="Arial" w:cs="Arial"/>
          <w:sz w:val="22"/>
          <w:szCs w:val="22"/>
        </w:rPr>
        <w:t xml:space="preserve"> ahead of time.</w:t>
      </w:r>
    </w:p>
    <w:p w14:paraId="61841269" w14:textId="21E60305" w:rsidR="004E0D59" w:rsidRDefault="004E0D59" w:rsidP="232A0257">
      <w:pPr>
        <w:pStyle w:val="ListParagraph"/>
        <w:widowControl w:val="0"/>
        <w:numPr>
          <w:ilvl w:val="0"/>
          <w:numId w:val="31"/>
        </w:numPr>
        <w:spacing w:line="259" w:lineRule="auto"/>
        <w:ind w:left="426" w:right="674" w:hanging="426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 xml:space="preserve">To work with the </w:t>
      </w:r>
      <w:r w:rsidR="0C845F20" w:rsidRPr="232A0257">
        <w:rPr>
          <w:rFonts w:ascii="Arial" w:eastAsia="Arial" w:hAnsi="Arial" w:cs="Arial"/>
          <w:sz w:val="22"/>
          <w:szCs w:val="22"/>
        </w:rPr>
        <w:t>Commercial</w:t>
      </w:r>
      <w:r w:rsidR="00F65E7D" w:rsidRPr="232A0257">
        <w:rPr>
          <w:rFonts w:ascii="Arial" w:eastAsia="Arial" w:hAnsi="Arial" w:cs="Arial"/>
          <w:sz w:val="22"/>
          <w:szCs w:val="22"/>
        </w:rPr>
        <w:t xml:space="preserve"> </w:t>
      </w:r>
      <w:r w:rsidRPr="232A0257">
        <w:rPr>
          <w:rFonts w:ascii="Arial" w:eastAsia="Arial" w:hAnsi="Arial" w:cs="Arial"/>
          <w:sz w:val="22"/>
          <w:szCs w:val="22"/>
        </w:rPr>
        <w:t>Partnership Manager to ensure sponsorship opportunities are developed and realised across the major events programme.</w:t>
      </w:r>
    </w:p>
    <w:p w14:paraId="22C3253B" w14:textId="766202C1" w:rsidR="004E0D59" w:rsidRDefault="004E0D59" w:rsidP="232A0257">
      <w:pPr>
        <w:pStyle w:val="ListParagraph"/>
        <w:widowControl w:val="0"/>
        <w:numPr>
          <w:ilvl w:val="0"/>
          <w:numId w:val="31"/>
        </w:numPr>
        <w:autoSpaceDE w:val="0"/>
        <w:autoSpaceDN w:val="0"/>
        <w:ind w:left="426" w:right="674" w:hanging="426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 xml:space="preserve">Participate as part of the organisation’s </w:t>
      </w:r>
      <w:r w:rsidR="1A47B087" w:rsidRPr="232A0257">
        <w:rPr>
          <w:rFonts w:ascii="Arial" w:eastAsia="Arial" w:hAnsi="Arial" w:cs="Arial"/>
          <w:sz w:val="22"/>
          <w:szCs w:val="22"/>
        </w:rPr>
        <w:t xml:space="preserve">senior </w:t>
      </w:r>
      <w:r w:rsidRPr="232A0257">
        <w:rPr>
          <w:rFonts w:ascii="Arial" w:eastAsia="Arial" w:hAnsi="Arial" w:cs="Arial"/>
          <w:sz w:val="22"/>
          <w:szCs w:val="22"/>
        </w:rPr>
        <w:t>management team</w:t>
      </w:r>
      <w:r w:rsidR="00F65E7D" w:rsidRPr="232A0257">
        <w:rPr>
          <w:rFonts w:ascii="Arial" w:eastAsia="Arial" w:hAnsi="Arial" w:cs="Arial"/>
          <w:sz w:val="22"/>
          <w:szCs w:val="22"/>
        </w:rPr>
        <w:t>, leading on areas of the Business Plan as applicable.</w:t>
      </w:r>
    </w:p>
    <w:p w14:paraId="0EFC5275" w14:textId="4BB6D669" w:rsidR="004E0D59" w:rsidRDefault="004E0D59" w:rsidP="232A0257">
      <w:pPr>
        <w:pStyle w:val="ListParagraph"/>
        <w:widowControl w:val="0"/>
        <w:numPr>
          <w:ilvl w:val="0"/>
          <w:numId w:val="31"/>
        </w:numPr>
        <w:ind w:left="426" w:right="674" w:hanging="426"/>
        <w:jc w:val="left"/>
        <w:rPr>
          <w:rFonts w:ascii="Arial" w:eastAsia="Arial" w:hAnsi="Arial" w:cs="Arial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lastRenderedPageBreak/>
        <w:t>Effectively and efficiently manage</w:t>
      </w:r>
      <w:r w:rsidR="5F53B8BD" w:rsidRPr="232A0257">
        <w:rPr>
          <w:rFonts w:ascii="Arial" w:eastAsia="Arial" w:hAnsi="Arial" w:cs="Arial"/>
          <w:sz w:val="22"/>
          <w:szCs w:val="22"/>
        </w:rPr>
        <w:t xml:space="preserve"> and deliver against</w:t>
      </w:r>
      <w:r w:rsidRPr="232A0257">
        <w:rPr>
          <w:rFonts w:ascii="Arial" w:eastAsia="Arial" w:hAnsi="Arial" w:cs="Arial"/>
          <w:sz w:val="22"/>
          <w:szCs w:val="22"/>
        </w:rPr>
        <w:t xml:space="preserve"> the Commercial Events department budget.</w:t>
      </w:r>
      <w:r w:rsidR="00253627" w:rsidRPr="232A0257">
        <w:rPr>
          <w:rFonts w:ascii="Arial" w:eastAsia="Arial" w:hAnsi="Arial" w:cs="Arial"/>
          <w:sz w:val="22"/>
          <w:szCs w:val="22"/>
        </w:rPr>
        <w:t xml:space="preserve"> Developing event budgets for each event and ensuring these remain on target, along with processing of supplier invoices.</w:t>
      </w:r>
    </w:p>
    <w:p w14:paraId="21A2764C" w14:textId="77777777" w:rsidR="004E0D59" w:rsidRPr="007D09D2" w:rsidRDefault="004E0D59" w:rsidP="232A0257">
      <w:pPr>
        <w:pStyle w:val="ListParagraph"/>
        <w:widowControl w:val="0"/>
        <w:numPr>
          <w:ilvl w:val="0"/>
          <w:numId w:val="31"/>
        </w:numPr>
        <w:autoSpaceDE w:val="0"/>
        <w:autoSpaceDN w:val="0"/>
        <w:ind w:left="426" w:right="674" w:hanging="426"/>
        <w:jc w:val="left"/>
        <w:rPr>
          <w:rFonts w:ascii="Arial" w:eastAsia="Arial" w:hAnsi="Arial" w:cs="Arial"/>
          <w:color w:val="030303"/>
          <w:sz w:val="22"/>
          <w:szCs w:val="22"/>
        </w:rPr>
      </w:pPr>
      <w:r w:rsidRPr="232A0257">
        <w:rPr>
          <w:rFonts w:ascii="Arial" w:eastAsia="Arial" w:hAnsi="Arial" w:cs="Arial"/>
          <w:sz w:val="22"/>
          <w:szCs w:val="22"/>
        </w:rPr>
        <w:t>To u</w:t>
      </w:r>
      <w:r w:rsidRPr="232A0257">
        <w:rPr>
          <w:rFonts w:ascii="Arial" w:eastAsia="Arial" w:hAnsi="Arial" w:cs="Arial"/>
          <w:color w:val="030303"/>
          <w:sz w:val="22"/>
          <w:szCs w:val="22"/>
        </w:rPr>
        <w:t>ndertake</w:t>
      </w:r>
      <w:r w:rsidRPr="232A0257">
        <w:rPr>
          <w:rFonts w:ascii="Arial" w:eastAsia="Arial" w:hAnsi="Arial" w:cs="Arial"/>
          <w:color w:val="030303"/>
          <w:spacing w:val="15"/>
          <w:sz w:val="22"/>
          <w:szCs w:val="22"/>
        </w:rPr>
        <w:t xml:space="preserve"> </w:t>
      </w:r>
      <w:r w:rsidRPr="232A0257">
        <w:rPr>
          <w:rFonts w:ascii="Arial" w:eastAsia="Arial" w:hAnsi="Arial" w:cs="Arial"/>
          <w:color w:val="030303"/>
          <w:sz w:val="22"/>
          <w:szCs w:val="22"/>
        </w:rPr>
        <w:t>any</w:t>
      </w:r>
      <w:r w:rsidRPr="232A0257">
        <w:rPr>
          <w:rFonts w:ascii="Arial" w:eastAsia="Arial" w:hAnsi="Arial" w:cs="Arial"/>
          <w:color w:val="030303"/>
          <w:spacing w:val="11"/>
          <w:sz w:val="22"/>
          <w:szCs w:val="22"/>
        </w:rPr>
        <w:t xml:space="preserve"> </w:t>
      </w:r>
      <w:r w:rsidRPr="232A0257">
        <w:rPr>
          <w:rFonts w:ascii="Arial" w:eastAsia="Arial" w:hAnsi="Arial" w:cs="Arial"/>
          <w:color w:val="030303"/>
          <w:sz w:val="22"/>
          <w:szCs w:val="22"/>
        </w:rPr>
        <w:t>other</w:t>
      </w:r>
      <w:r w:rsidRPr="232A0257">
        <w:rPr>
          <w:rFonts w:ascii="Arial" w:eastAsia="Arial" w:hAnsi="Arial" w:cs="Arial"/>
          <w:color w:val="030303"/>
          <w:spacing w:val="6"/>
          <w:sz w:val="22"/>
          <w:szCs w:val="22"/>
        </w:rPr>
        <w:t xml:space="preserve"> </w:t>
      </w:r>
      <w:r w:rsidRPr="232A0257">
        <w:rPr>
          <w:rFonts w:ascii="Arial" w:eastAsia="Arial" w:hAnsi="Arial" w:cs="Arial"/>
          <w:color w:val="030303"/>
          <w:sz w:val="22"/>
          <w:szCs w:val="22"/>
        </w:rPr>
        <w:t>activities</w:t>
      </w:r>
      <w:r w:rsidRPr="232A0257">
        <w:rPr>
          <w:rFonts w:ascii="Arial" w:eastAsia="Arial" w:hAnsi="Arial" w:cs="Arial"/>
          <w:color w:val="030303"/>
          <w:spacing w:val="11"/>
          <w:sz w:val="22"/>
          <w:szCs w:val="22"/>
        </w:rPr>
        <w:t xml:space="preserve"> </w:t>
      </w:r>
      <w:r w:rsidRPr="232A0257">
        <w:rPr>
          <w:rFonts w:ascii="Arial" w:eastAsia="Arial" w:hAnsi="Arial" w:cs="Arial"/>
          <w:color w:val="030303"/>
          <w:sz w:val="22"/>
          <w:szCs w:val="22"/>
        </w:rPr>
        <w:t>as required</w:t>
      </w:r>
      <w:r w:rsidRPr="232A0257">
        <w:rPr>
          <w:rFonts w:ascii="Arial" w:eastAsia="Arial" w:hAnsi="Arial" w:cs="Arial"/>
          <w:color w:val="030303"/>
          <w:spacing w:val="17"/>
          <w:sz w:val="22"/>
          <w:szCs w:val="22"/>
        </w:rPr>
        <w:t xml:space="preserve"> </w:t>
      </w:r>
      <w:r w:rsidRPr="232A0257">
        <w:rPr>
          <w:rFonts w:ascii="Arial" w:eastAsia="Arial" w:hAnsi="Arial" w:cs="Arial"/>
          <w:color w:val="030303"/>
          <w:sz w:val="22"/>
          <w:szCs w:val="22"/>
        </w:rPr>
        <w:t>by</w:t>
      </w:r>
      <w:r w:rsidRPr="232A0257">
        <w:rPr>
          <w:rFonts w:ascii="Arial" w:eastAsia="Arial" w:hAnsi="Arial" w:cs="Arial"/>
          <w:color w:val="030303"/>
          <w:spacing w:val="7"/>
          <w:sz w:val="22"/>
          <w:szCs w:val="22"/>
        </w:rPr>
        <w:t xml:space="preserve"> </w:t>
      </w:r>
      <w:r w:rsidRPr="232A0257">
        <w:rPr>
          <w:rFonts w:ascii="Arial" w:eastAsia="Arial" w:hAnsi="Arial" w:cs="Arial"/>
          <w:color w:val="030303"/>
          <w:sz w:val="22"/>
          <w:szCs w:val="22"/>
        </w:rPr>
        <w:t>the</w:t>
      </w:r>
      <w:r w:rsidRPr="232A0257">
        <w:rPr>
          <w:rFonts w:ascii="Arial" w:eastAsia="Arial" w:hAnsi="Arial" w:cs="Arial"/>
          <w:color w:val="030303"/>
          <w:spacing w:val="17"/>
          <w:sz w:val="22"/>
          <w:szCs w:val="22"/>
        </w:rPr>
        <w:t xml:space="preserve"> </w:t>
      </w:r>
      <w:r w:rsidRPr="232A0257">
        <w:rPr>
          <w:rFonts w:ascii="Arial" w:eastAsia="Arial" w:hAnsi="Arial" w:cs="Arial"/>
          <w:color w:val="030303"/>
          <w:sz w:val="22"/>
          <w:szCs w:val="22"/>
        </w:rPr>
        <w:t>Chamber.</w:t>
      </w:r>
    </w:p>
    <w:p w14:paraId="39E03C14" w14:textId="77777777" w:rsidR="00544A47" w:rsidRPr="00A04809" w:rsidRDefault="00544A47" w:rsidP="232A0257">
      <w:pPr>
        <w:pStyle w:val="ListParagraph"/>
        <w:ind w:left="426"/>
        <w:jc w:val="left"/>
        <w:outlineLvl w:val="0"/>
        <w:rPr>
          <w:rFonts w:ascii="Arial" w:eastAsia="Arial" w:hAnsi="Arial" w:cs="Arial"/>
          <w:sz w:val="22"/>
          <w:szCs w:val="22"/>
        </w:rPr>
      </w:pPr>
    </w:p>
    <w:p w14:paraId="685ED81E" w14:textId="10E07726" w:rsidR="00544A47" w:rsidRPr="00A04809" w:rsidRDefault="00544A47" w:rsidP="232A0257">
      <w:pPr>
        <w:rPr>
          <w:rFonts w:ascii="Arial" w:eastAsia="Arial" w:hAnsi="Arial" w:cs="Arial"/>
          <w:b/>
          <w:bCs/>
          <w:sz w:val="22"/>
        </w:rPr>
      </w:pPr>
      <w:r w:rsidRPr="232A0257">
        <w:rPr>
          <w:rFonts w:ascii="Arial" w:eastAsia="Arial" w:hAnsi="Arial" w:cs="Arial"/>
          <w:b/>
          <w:bCs/>
          <w:sz w:val="22"/>
        </w:rPr>
        <w:t xml:space="preserve">4. </w:t>
      </w:r>
      <w:r>
        <w:tab/>
      </w:r>
      <w:r w:rsidRPr="232A0257">
        <w:rPr>
          <w:rFonts w:ascii="Arial" w:eastAsia="Arial" w:hAnsi="Arial" w:cs="Arial"/>
          <w:b/>
          <w:bCs/>
          <w:sz w:val="22"/>
          <w:u w:val="single"/>
        </w:rPr>
        <w:t>PERSON SPECIFICATION</w:t>
      </w:r>
      <w:r w:rsidRPr="232A0257">
        <w:rPr>
          <w:rFonts w:ascii="Arial" w:eastAsia="Arial" w:hAnsi="Arial" w:cs="Arial"/>
          <w:b/>
          <w:bCs/>
          <w:sz w:val="22"/>
        </w:rPr>
        <w:t xml:space="preserve">  </w:t>
      </w:r>
    </w:p>
    <w:p w14:paraId="510F619F" w14:textId="77777777" w:rsidR="009E5BF4" w:rsidRPr="00576330" w:rsidRDefault="009E5BF4" w:rsidP="232A0257">
      <w:pPr>
        <w:shd w:val="clear" w:color="auto" w:fill="FFFFFF" w:themeFill="background1"/>
        <w:rPr>
          <w:rFonts w:ascii="Arial" w:eastAsia="Arial" w:hAnsi="Arial" w:cs="Arial"/>
          <w:b/>
          <w:bCs/>
          <w:color w:val="FF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9"/>
        <w:gridCol w:w="1271"/>
        <w:gridCol w:w="1276"/>
      </w:tblGrid>
      <w:tr w:rsidR="009E5BF4" w:rsidRPr="00576330" w14:paraId="3A952F5A" w14:textId="77777777" w:rsidTr="232A0257">
        <w:tc>
          <w:tcPr>
            <w:tcW w:w="6469" w:type="dxa"/>
            <w:shd w:val="clear" w:color="auto" w:fill="auto"/>
          </w:tcPr>
          <w:p w14:paraId="5620F038" w14:textId="77777777" w:rsidR="009E5BF4" w:rsidRPr="00576330" w:rsidRDefault="2D98EF2B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2"/>
              </w:rPr>
            </w:pPr>
            <w:r w:rsidRPr="232A0257">
              <w:rPr>
                <w:rFonts w:ascii="Arial" w:eastAsia="Arial" w:hAnsi="Arial" w:cs="Arial"/>
                <w:b/>
                <w:bCs/>
                <w:sz w:val="22"/>
              </w:rPr>
              <w:t>Knowledge</w:t>
            </w:r>
          </w:p>
          <w:p w14:paraId="48AC7DEB" w14:textId="77777777" w:rsidR="009E5BF4" w:rsidRPr="00576330" w:rsidRDefault="2D98EF2B" w:rsidP="232A0257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674"/>
                <w:tab w:val="left" w:pos="675"/>
              </w:tabs>
              <w:autoSpaceDE w:val="0"/>
              <w:autoSpaceDN w:val="0"/>
              <w:jc w:val="left"/>
              <w:rPr>
                <w:rFonts w:ascii="Arial" w:eastAsia="Arial" w:hAnsi="Arial" w:cs="Arial"/>
                <w:color w:val="030303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Knowledge</w:t>
            </w:r>
            <w:r w:rsidRPr="232A0257">
              <w:rPr>
                <w:rFonts w:ascii="Arial" w:eastAsia="Arial" w:hAnsi="Arial" w:cs="Arial"/>
                <w:color w:val="030303"/>
                <w:spacing w:val="8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of</w:t>
            </w:r>
            <w:r w:rsidRPr="232A0257">
              <w:rPr>
                <w:rFonts w:ascii="Arial" w:eastAsia="Arial" w:hAnsi="Arial" w:cs="Arial"/>
                <w:color w:val="030303"/>
                <w:spacing w:val="-5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Derbyshire, Nottinghamshire</w:t>
            </w:r>
            <w:r w:rsidRPr="232A0257">
              <w:rPr>
                <w:rFonts w:ascii="Arial" w:eastAsia="Arial" w:hAnsi="Arial" w:cs="Arial"/>
                <w:color w:val="030303"/>
                <w:spacing w:val="-5"/>
                <w:sz w:val="22"/>
                <w:szCs w:val="22"/>
              </w:rPr>
              <w:t xml:space="preserve"> and Leicestershire business community</w:t>
            </w:r>
          </w:p>
          <w:p w14:paraId="1C677797" w14:textId="77777777" w:rsidR="009E5BF4" w:rsidRPr="00576330" w:rsidRDefault="2D98EF2B" w:rsidP="232A0257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674"/>
                <w:tab w:val="left" w:pos="675"/>
              </w:tabs>
              <w:autoSpaceDE w:val="0"/>
              <w:autoSpaceDN w:val="0"/>
              <w:jc w:val="left"/>
              <w:rPr>
                <w:rFonts w:ascii="Arial" w:eastAsia="Arial" w:hAnsi="Arial" w:cs="Arial"/>
                <w:color w:val="030303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Knowledge</w:t>
            </w:r>
            <w:r w:rsidRPr="232A0257">
              <w:rPr>
                <w:rFonts w:ascii="Arial" w:eastAsia="Arial" w:hAnsi="Arial" w:cs="Arial"/>
                <w:color w:val="030303"/>
                <w:spacing w:val="9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of major event delivery design and execution</w:t>
            </w:r>
          </w:p>
          <w:p w14:paraId="48639FD1" w14:textId="77777777" w:rsidR="009E5BF4" w:rsidRPr="00576330" w:rsidRDefault="009E5BF4" w:rsidP="232A0257">
            <w:pPr>
              <w:pStyle w:val="ListParagraph"/>
              <w:widowControl w:val="0"/>
              <w:tabs>
                <w:tab w:val="left" w:pos="674"/>
                <w:tab w:val="left" w:pos="675"/>
              </w:tabs>
              <w:autoSpaceDE w:val="0"/>
              <w:autoSpaceDN w:val="0"/>
              <w:ind w:left="36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14:paraId="30F6E51A" w14:textId="77777777" w:rsidR="009E5BF4" w:rsidRDefault="009E5BF4" w:rsidP="232A0257">
            <w:pPr>
              <w:rPr>
                <w:rFonts w:ascii="Arial" w:eastAsia="Arial" w:hAnsi="Arial" w:cs="Arial"/>
                <w:sz w:val="22"/>
              </w:rPr>
            </w:pPr>
          </w:p>
          <w:p w14:paraId="0ABFD790" w14:textId="77777777" w:rsidR="009E5BF4" w:rsidRDefault="2D98EF2B" w:rsidP="232A0257">
            <w:pPr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essential</w:t>
            </w:r>
          </w:p>
          <w:p w14:paraId="7CBD5CDE" w14:textId="77777777" w:rsidR="009E5BF4" w:rsidRDefault="009E5BF4" w:rsidP="232A0257">
            <w:pPr>
              <w:rPr>
                <w:rFonts w:ascii="Arial" w:eastAsia="Arial" w:hAnsi="Arial" w:cs="Arial"/>
                <w:sz w:val="22"/>
              </w:rPr>
            </w:pPr>
          </w:p>
          <w:p w14:paraId="07A09B46" w14:textId="77777777" w:rsidR="009E5BF4" w:rsidRDefault="2D98EF2B" w:rsidP="232A0257">
            <w:pPr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essential</w:t>
            </w:r>
          </w:p>
          <w:p w14:paraId="37719230" w14:textId="77777777" w:rsidR="009E5BF4" w:rsidRPr="00576330" w:rsidRDefault="009E5BF4" w:rsidP="232A0257">
            <w:pPr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021966" w14:textId="77777777" w:rsidR="009E5BF4" w:rsidRPr="00576330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</w:tc>
      </w:tr>
      <w:tr w:rsidR="009E5BF4" w:rsidRPr="001E2BEC" w14:paraId="233629C5" w14:textId="77777777" w:rsidTr="232A0257">
        <w:tc>
          <w:tcPr>
            <w:tcW w:w="6469" w:type="dxa"/>
            <w:shd w:val="clear" w:color="auto" w:fill="auto"/>
          </w:tcPr>
          <w:p w14:paraId="08466C9C" w14:textId="77777777" w:rsidR="009E5BF4" w:rsidRPr="00576330" w:rsidRDefault="2D98EF2B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2"/>
              </w:rPr>
            </w:pPr>
            <w:r w:rsidRPr="232A0257">
              <w:rPr>
                <w:rFonts w:ascii="Arial" w:eastAsia="Arial" w:hAnsi="Arial" w:cs="Arial"/>
                <w:b/>
                <w:bCs/>
                <w:sz w:val="22"/>
              </w:rPr>
              <w:t>Experience</w:t>
            </w:r>
          </w:p>
          <w:p w14:paraId="10C15924" w14:textId="77777777" w:rsidR="009E5BF4" w:rsidRPr="00FF7306" w:rsidRDefault="2D98EF2B" w:rsidP="232A0257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673"/>
                <w:tab w:val="left" w:pos="674"/>
              </w:tabs>
              <w:autoSpaceDE w:val="0"/>
              <w:autoSpaceDN w:val="0"/>
              <w:jc w:val="left"/>
              <w:rPr>
                <w:rFonts w:ascii="Arial" w:eastAsia="Arial" w:hAnsi="Arial" w:cs="Arial"/>
                <w:color w:val="030303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Experience</w:t>
            </w:r>
            <w:r w:rsidRPr="232A0257">
              <w:rPr>
                <w:rFonts w:ascii="Arial" w:eastAsia="Arial" w:hAnsi="Arial" w:cs="Arial"/>
                <w:color w:val="030303"/>
                <w:spacing w:val="17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of</w:t>
            </w:r>
            <w:r w:rsidRPr="232A0257">
              <w:rPr>
                <w:rFonts w:ascii="Arial" w:eastAsia="Arial" w:hAnsi="Arial" w:cs="Arial"/>
                <w:color w:val="030303"/>
                <w:spacing w:val="5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managing large, complex events</w:t>
            </w:r>
          </w:p>
          <w:p w14:paraId="648583F5" w14:textId="77777777" w:rsidR="009E5BF4" w:rsidRPr="00FF7306" w:rsidRDefault="2D98EF2B" w:rsidP="232A0257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673"/>
                <w:tab w:val="left" w:pos="674"/>
              </w:tabs>
              <w:autoSpaceDE w:val="0"/>
              <w:autoSpaceDN w:val="0"/>
              <w:jc w:val="left"/>
              <w:rPr>
                <w:rFonts w:ascii="Arial" w:eastAsia="Arial" w:hAnsi="Arial" w:cs="Arial"/>
                <w:color w:val="030303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Experience of budget management and working to commercial targets</w:t>
            </w:r>
          </w:p>
          <w:p w14:paraId="71242B96" w14:textId="76F586B1" w:rsidR="009E5BF4" w:rsidRDefault="2D98EF2B" w:rsidP="232A0257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673"/>
                <w:tab w:val="left" w:pos="674"/>
              </w:tabs>
              <w:autoSpaceDE w:val="0"/>
              <w:autoSpaceDN w:val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sz w:val="22"/>
                <w:szCs w:val="22"/>
              </w:rPr>
              <w:t xml:space="preserve">Experience of </w:t>
            </w:r>
            <w:r w:rsidR="3F4AFC05" w:rsidRPr="232A0257">
              <w:rPr>
                <w:rFonts w:ascii="Arial" w:eastAsia="Arial" w:hAnsi="Arial" w:cs="Arial"/>
                <w:sz w:val="22"/>
                <w:szCs w:val="22"/>
              </w:rPr>
              <w:t>collaborating</w:t>
            </w:r>
            <w:r w:rsidRPr="232A0257">
              <w:rPr>
                <w:rFonts w:ascii="Arial" w:eastAsia="Arial" w:hAnsi="Arial" w:cs="Arial"/>
                <w:sz w:val="22"/>
                <w:szCs w:val="22"/>
              </w:rPr>
              <w:t xml:space="preserve"> across different teams within an organisation to secure great results</w:t>
            </w:r>
          </w:p>
          <w:p w14:paraId="13A914AD" w14:textId="46578BE6" w:rsidR="009E5BF4" w:rsidRPr="00434E75" w:rsidRDefault="2D98EF2B" w:rsidP="232A0257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670"/>
                <w:tab w:val="left" w:pos="671"/>
              </w:tabs>
              <w:autoSpaceDE w:val="0"/>
              <w:autoSpaceDN w:val="0"/>
              <w:jc w:val="left"/>
              <w:rPr>
                <w:rFonts w:ascii="Arial" w:eastAsia="Arial" w:hAnsi="Arial" w:cs="Arial"/>
                <w:color w:val="030303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Experience of working with</w:t>
            </w:r>
            <w:r w:rsidR="15F1265C"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in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 xml:space="preserve"> different business communities</w:t>
            </w:r>
          </w:p>
          <w:p w14:paraId="588AFC00" w14:textId="77777777" w:rsidR="009E5BF4" w:rsidRPr="001C0D54" w:rsidRDefault="2D98EF2B" w:rsidP="232A0257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670"/>
                <w:tab w:val="left" w:pos="671"/>
              </w:tabs>
              <w:autoSpaceDE w:val="0"/>
              <w:autoSpaceDN w:val="0"/>
              <w:jc w:val="left"/>
              <w:rPr>
                <w:rFonts w:ascii="Arial" w:eastAsia="Arial" w:hAnsi="Arial" w:cs="Arial"/>
                <w:color w:val="030303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Experience of relationship management with a variety of different stakeholders and at all levels within an organisation</w:t>
            </w:r>
          </w:p>
          <w:p w14:paraId="66F26CF5" w14:textId="1712632E" w:rsidR="009E5BF4" w:rsidRPr="00576330" w:rsidRDefault="2D98EF2B" w:rsidP="232A0257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670"/>
                <w:tab w:val="left" w:pos="671"/>
              </w:tabs>
              <w:autoSpaceDE w:val="0"/>
              <w:autoSpaceDN w:val="0"/>
              <w:jc w:val="left"/>
              <w:rPr>
                <w:rFonts w:ascii="Arial" w:eastAsia="Arial" w:hAnsi="Arial" w:cs="Arial"/>
                <w:color w:val="030303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 xml:space="preserve">Experience of event design and promotion </w:t>
            </w:r>
            <w:r w:rsidR="6A2CCD80"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to a high level of detail</w:t>
            </w:r>
          </w:p>
          <w:p w14:paraId="7D4ACE7D" w14:textId="77777777" w:rsidR="009E5BF4" w:rsidRPr="00576330" w:rsidRDefault="009E5BF4" w:rsidP="232A0257">
            <w:pPr>
              <w:autoSpaceDE w:val="0"/>
              <w:autoSpaceDN w:val="0"/>
              <w:adjustRightInd w:val="0"/>
              <w:ind w:left="360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271" w:type="dxa"/>
            <w:shd w:val="clear" w:color="auto" w:fill="auto"/>
          </w:tcPr>
          <w:p w14:paraId="39E0894C" w14:textId="77777777" w:rsidR="009E5BF4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75FFF40F" w14:textId="77777777" w:rsidR="009E5BF4" w:rsidRPr="009E5BF4" w:rsidRDefault="2D98EF2B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7742E047" w14:textId="77777777" w:rsidR="009E5BF4" w:rsidRPr="009E5BF4" w:rsidRDefault="2D98EF2B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5BA2F54F" w14:textId="77777777" w:rsidR="009E5BF4" w:rsidRPr="009E5BF4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</w:p>
          <w:p w14:paraId="15A9B8BC" w14:textId="77777777" w:rsidR="009E5BF4" w:rsidRPr="009E5BF4" w:rsidRDefault="2D98EF2B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1CD7E52F" w14:textId="77777777" w:rsidR="008D5000" w:rsidRDefault="008D5000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</w:p>
          <w:p w14:paraId="2B20C064" w14:textId="602E0693" w:rsidR="009E5BF4" w:rsidRPr="009E5BF4" w:rsidRDefault="2D98EF2B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228189BB" w14:textId="279EDF9B" w:rsidR="009E5BF4" w:rsidRPr="009E5BF4" w:rsidRDefault="2D98EF2B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5E8D96C2" w14:textId="77777777" w:rsidR="009E5BF4" w:rsidRPr="009E5BF4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</w:p>
          <w:p w14:paraId="29ECDC97" w14:textId="72BBB904" w:rsidR="009E5BF4" w:rsidRPr="008D5000" w:rsidRDefault="2D98EF2B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</w:tc>
        <w:tc>
          <w:tcPr>
            <w:tcW w:w="1276" w:type="dxa"/>
            <w:shd w:val="clear" w:color="auto" w:fill="auto"/>
          </w:tcPr>
          <w:p w14:paraId="7ED7431A" w14:textId="77777777" w:rsidR="009E5BF4" w:rsidRPr="001E2BEC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</w:p>
        </w:tc>
      </w:tr>
      <w:tr w:rsidR="009E5BF4" w:rsidRPr="00576330" w14:paraId="0B4EE780" w14:textId="77777777" w:rsidTr="232A0257">
        <w:tc>
          <w:tcPr>
            <w:tcW w:w="6469" w:type="dxa"/>
            <w:shd w:val="clear" w:color="auto" w:fill="auto"/>
          </w:tcPr>
          <w:p w14:paraId="6FED1EA4" w14:textId="77777777" w:rsidR="009E5BF4" w:rsidRPr="00576330" w:rsidRDefault="2D98EF2B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2"/>
              </w:rPr>
            </w:pPr>
            <w:r w:rsidRPr="232A0257">
              <w:rPr>
                <w:rFonts w:ascii="Arial" w:eastAsia="Arial" w:hAnsi="Arial" w:cs="Arial"/>
                <w:b/>
                <w:bCs/>
                <w:sz w:val="22"/>
              </w:rPr>
              <w:t>Qualifications</w:t>
            </w:r>
          </w:p>
          <w:p w14:paraId="76BD5CA1" w14:textId="3EF1E8E0" w:rsidR="009E5BF4" w:rsidRPr="008D5000" w:rsidRDefault="2D98EF2B" w:rsidP="232A025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653"/>
                <w:tab w:val="left" w:pos="655"/>
              </w:tabs>
              <w:autoSpaceDE w:val="0"/>
              <w:autoSpaceDN w:val="0"/>
              <w:jc w:val="left"/>
              <w:rPr>
                <w:rFonts w:ascii="Arial" w:eastAsia="Arial" w:hAnsi="Arial" w:cs="Arial"/>
                <w:color w:val="030303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Relevant</w:t>
            </w:r>
            <w:r w:rsidRPr="232A0257">
              <w:rPr>
                <w:rFonts w:ascii="Arial" w:eastAsia="Arial" w:hAnsi="Arial" w:cs="Arial"/>
                <w:color w:val="030303"/>
                <w:spacing w:val="6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professional</w:t>
            </w:r>
            <w:r w:rsidRPr="232A0257">
              <w:rPr>
                <w:rFonts w:ascii="Arial" w:eastAsia="Arial" w:hAnsi="Arial" w:cs="Arial"/>
                <w:color w:val="030303"/>
                <w:spacing w:val="12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qualification</w:t>
            </w:r>
            <w:r w:rsidR="15F1265C"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/</w:t>
            </w:r>
            <w:r w:rsidR="41B26BB0"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equivalent</w:t>
            </w:r>
            <w:r w:rsidR="15F1265C"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 xml:space="preserve"> experience you can evidence </w:t>
            </w:r>
          </w:p>
          <w:p w14:paraId="599791C9" w14:textId="77777777" w:rsidR="009E5BF4" w:rsidRPr="008D5000" w:rsidRDefault="009E5BF4" w:rsidP="232A0257">
            <w:pPr>
              <w:autoSpaceDE w:val="0"/>
              <w:autoSpaceDN w:val="0"/>
              <w:adjustRightInd w:val="0"/>
              <w:ind w:left="360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271" w:type="dxa"/>
            <w:shd w:val="clear" w:color="auto" w:fill="auto"/>
          </w:tcPr>
          <w:p w14:paraId="21A0F2EC" w14:textId="77777777" w:rsidR="009E5BF4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26C0AB41" w14:textId="0FF813C2" w:rsidR="008D5000" w:rsidRPr="008D5000" w:rsidRDefault="15F1265C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 xml:space="preserve">essential </w:t>
            </w:r>
          </w:p>
        </w:tc>
        <w:tc>
          <w:tcPr>
            <w:tcW w:w="1276" w:type="dxa"/>
            <w:shd w:val="clear" w:color="auto" w:fill="auto"/>
          </w:tcPr>
          <w:p w14:paraId="4876B148" w14:textId="77777777" w:rsidR="009E5BF4" w:rsidRPr="008D5000" w:rsidRDefault="009E5BF4" w:rsidP="232A0257">
            <w:pPr>
              <w:rPr>
                <w:rFonts w:ascii="Arial" w:eastAsia="Arial" w:hAnsi="Arial" w:cs="Arial"/>
                <w:sz w:val="22"/>
              </w:rPr>
            </w:pPr>
          </w:p>
          <w:p w14:paraId="0C7BFABD" w14:textId="43A478AF" w:rsidR="009E5BF4" w:rsidRPr="00576330" w:rsidRDefault="009E5BF4" w:rsidP="232A0257">
            <w:pPr>
              <w:rPr>
                <w:rFonts w:ascii="Arial" w:eastAsia="Arial" w:hAnsi="Arial" w:cs="Arial"/>
                <w:sz w:val="22"/>
              </w:rPr>
            </w:pPr>
          </w:p>
        </w:tc>
      </w:tr>
      <w:tr w:rsidR="009E5BF4" w:rsidRPr="001E2BEC" w14:paraId="781B8507" w14:textId="77777777" w:rsidTr="232A0257">
        <w:tc>
          <w:tcPr>
            <w:tcW w:w="6469" w:type="dxa"/>
            <w:shd w:val="clear" w:color="auto" w:fill="auto"/>
          </w:tcPr>
          <w:p w14:paraId="6D13CDDF" w14:textId="77777777" w:rsidR="009E5BF4" w:rsidRPr="00576330" w:rsidRDefault="2D98EF2B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2"/>
              </w:rPr>
            </w:pPr>
            <w:r w:rsidRPr="232A0257">
              <w:rPr>
                <w:rFonts w:ascii="Arial" w:eastAsia="Arial" w:hAnsi="Arial" w:cs="Arial"/>
                <w:b/>
                <w:bCs/>
                <w:sz w:val="22"/>
              </w:rPr>
              <w:t>Skills and abilities</w:t>
            </w:r>
          </w:p>
          <w:p w14:paraId="2BCDE2F1" w14:textId="77777777" w:rsidR="009E5BF4" w:rsidRPr="00B253CA" w:rsidRDefault="2D98EF2B" w:rsidP="232A02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639"/>
                <w:tab w:val="left" w:pos="640"/>
              </w:tabs>
              <w:autoSpaceDE w:val="0"/>
              <w:autoSpaceDN w:val="0"/>
              <w:jc w:val="left"/>
              <w:rPr>
                <w:rFonts w:ascii="Arial" w:eastAsia="Arial" w:hAnsi="Arial" w:cs="Arial"/>
                <w:color w:val="030303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Good</w:t>
            </w:r>
            <w:r w:rsidRPr="232A0257">
              <w:rPr>
                <w:rFonts w:ascii="Arial" w:eastAsia="Arial" w:hAnsi="Arial" w:cs="Arial"/>
                <w:color w:val="030303"/>
                <w:spacing w:val="6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management</w:t>
            </w:r>
            <w:r w:rsidRPr="232A0257">
              <w:rPr>
                <w:rFonts w:ascii="Arial" w:eastAsia="Arial" w:hAnsi="Arial" w:cs="Arial"/>
                <w:color w:val="030303"/>
                <w:spacing w:val="17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skills, innovative</w:t>
            </w:r>
            <w:r w:rsidRPr="232A0257">
              <w:rPr>
                <w:rFonts w:ascii="Arial" w:eastAsia="Arial" w:hAnsi="Arial" w:cs="Arial"/>
                <w:color w:val="030303"/>
                <w:spacing w:val="14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and</w:t>
            </w:r>
            <w:r w:rsidRPr="232A0257">
              <w:rPr>
                <w:rFonts w:ascii="Arial" w:eastAsia="Arial" w:hAnsi="Arial" w:cs="Arial"/>
                <w:color w:val="030303"/>
                <w:spacing w:val="11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productivity</w:t>
            </w:r>
            <w:r w:rsidRPr="232A0257">
              <w:rPr>
                <w:rFonts w:ascii="Arial" w:eastAsia="Arial" w:hAnsi="Arial" w:cs="Arial"/>
                <w:color w:val="030303"/>
                <w:spacing w:val="13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focused</w:t>
            </w:r>
          </w:p>
          <w:p w14:paraId="14880601" w14:textId="77777777" w:rsidR="009E5BF4" w:rsidRPr="00576330" w:rsidRDefault="2D98EF2B" w:rsidP="232A02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639"/>
                <w:tab w:val="left" w:pos="640"/>
              </w:tabs>
              <w:autoSpaceDE w:val="0"/>
              <w:autoSpaceDN w:val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sz w:val="22"/>
                <w:szCs w:val="22"/>
              </w:rPr>
              <w:t>Strong communication (written &amp; oral skills)</w:t>
            </w:r>
          </w:p>
          <w:p w14:paraId="415B0EA8" w14:textId="28505FCC" w:rsidR="009E5BF4" w:rsidRPr="00B253CA" w:rsidRDefault="2D98EF2B" w:rsidP="232A02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639"/>
                <w:tab w:val="left" w:pos="640"/>
              </w:tabs>
              <w:autoSpaceDE w:val="0"/>
              <w:autoSpaceDN w:val="0"/>
              <w:jc w:val="left"/>
              <w:rPr>
                <w:rFonts w:ascii="Arial" w:eastAsia="Arial" w:hAnsi="Arial" w:cs="Arial"/>
                <w:color w:val="030303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sz w:val="22"/>
                <w:szCs w:val="22"/>
              </w:rPr>
              <w:t>High level of skill in Microsoft Office and Cloud based applications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 xml:space="preserve"> </w:t>
            </w:r>
            <w:r w:rsidR="3B3592D7"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including CRMs</w:t>
            </w:r>
          </w:p>
          <w:p w14:paraId="5D4E2902" w14:textId="77777777" w:rsidR="009E5BF4" w:rsidRPr="00576330" w:rsidRDefault="2D98EF2B" w:rsidP="232A02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639"/>
                <w:tab w:val="left" w:pos="640"/>
              </w:tabs>
              <w:autoSpaceDE w:val="0"/>
              <w:autoSpaceDN w:val="0"/>
              <w:jc w:val="left"/>
              <w:rPr>
                <w:rFonts w:ascii="Arial" w:eastAsia="Arial" w:hAnsi="Arial" w:cs="Arial"/>
                <w:color w:val="030303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Good presentation skills</w:t>
            </w:r>
          </w:p>
          <w:p w14:paraId="1A8813BC" w14:textId="77777777" w:rsidR="009E5BF4" w:rsidRPr="00576330" w:rsidRDefault="2D98EF2B" w:rsidP="232A02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640"/>
                <w:tab w:val="left" w:pos="641"/>
              </w:tabs>
              <w:autoSpaceDE w:val="0"/>
              <w:autoSpaceDN w:val="0"/>
              <w:jc w:val="left"/>
              <w:rPr>
                <w:rFonts w:ascii="Arial" w:eastAsia="Arial" w:hAnsi="Arial" w:cs="Arial"/>
                <w:color w:val="030303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Be</w:t>
            </w:r>
            <w:r w:rsidRPr="232A0257">
              <w:rPr>
                <w:rFonts w:ascii="Arial" w:eastAsia="Arial" w:hAnsi="Arial" w:cs="Arial"/>
                <w:color w:val="030303"/>
                <w:spacing w:val="3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methodical,</w:t>
            </w:r>
            <w:r w:rsidRPr="232A0257">
              <w:rPr>
                <w:rFonts w:ascii="Arial" w:eastAsia="Arial" w:hAnsi="Arial" w:cs="Arial"/>
                <w:color w:val="030303"/>
                <w:spacing w:val="6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organised,</w:t>
            </w:r>
            <w:r w:rsidRPr="232A0257">
              <w:rPr>
                <w:rFonts w:ascii="Arial" w:eastAsia="Arial" w:hAnsi="Arial" w:cs="Arial"/>
                <w:color w:val="030303"/>
                <w:spacing w:val="14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creative</w:t>
            </w:r>
            <w:r w:rsidRPr="232A0257">
              <w:rPr>
                <w:rFonts w:ascii="Arial" w:eastAsia="Arial" w:hAnsi="Arial" w:cs="Arial"/>
                <w:color w:val="030303"/>
                <w:spacing w:val="12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and</w:t>
            </w:r>
            <w:r w:rsidRPr="232A0257">
              <w:rPr>
                <w:rFonts w:ascii="Arial" w:eastAsia="Arial" w:hAnsi="Arial" w:cs="Arial"/>
                <w:color w:val="030303"/>
                <w:spacing w:val="8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resourceful</w:t>
            </w:r>
          </w:p>
          <w:p w14:paraId="7169DD40" w14:textId="77777777" w:rsidR="009E5BF4" w:rsidRPr="00447964" w:rsidRDefault="2D98EF2B" w:rsidP="232A025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Must be able to exercise tact and diplomacy at all levels</w:t>
            </w:r>
          </w:p>
          <w:p w14:paraId="0559C4CF" w14:textId="77777777" w:rsidR="009E5BF4" w:rsidRPr="00576330" w:rsidRDefault="2D98EF2B" w:rsidP="232A02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640"/>
                <w:tab w:val="left" w:pos="641"/>
              </w:tabs>
              <w:autoSpaceDE w:val="0"/>
              <w:autoSpaceDN w:val="0"/>
              <w:jc w:val="left"/>
              <w:rPr>
                <w:rFonts w:ascii="Arial" w:eastAsia="Arial" w:hAnsi="Arial" w:cs="Arial"/>
                <w:color w:val="030303"/>
                <w:sz w:val="22"/>
                <w:szCs w:val="22"/>
              </w:rPr>
            </w:pP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Be</w:t>
            </w:r>
            <w:r w:rsidRPr="232A0257">
              <w:rPr>
                <w:rFonts w:ascii="Arial" w:eastAsia="Arial" w:hAnsi="Arial" w:cs="Arial"/>
                <w:color w:val="030303"/>
                <w:spacing w:val="3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target</w:t>
            </w:r>
            <w:r w:rsidRPr="232A0257">
              <w:rPr>
                <w:rFonts w:ascii="Arial" w:eastAsia="Arial" w:hAnsi="Arial" w:cs="Arial"/>
                <w:color w:val="030303"/>
                <w:spacing w:val="15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and</w:t>
            </w:r>
            <w:r w:rsidRPr="232A0257">
              <w:rPr>
                <w:rFonts w:ascii="Arial" w:eastAsia="Arial" w:hAnsi="Arial" w:cs="Arial"/>
                <w:color w:val="030303"/>
                <w:spacing w:val="10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outcome</w:t>
            </w:r>
            <w:r w:rsidRPr="232A0257">
              <w:rPr>
                <w:rFonts w:ascii="Arial" w:eastAsia="Arial" w:hAnsi="Arial" w:cs="Arial"/>
                <w:color w:val="030303"/>
                <w:spacing w:val="17"/>
                <w:sz w:val="22"/>
                <w:szCs w:val="22"/>
              </w:rPr>
              <w:t xml:space="preserve"> </w:t>
            </w:r>
            <w:r w:rsidRPr="232A0257">
              <w:rPr>
                <w:rFonts w:ascii="Arial" w:eastAsia="Arial" w:hAnsi="Arial" w:cs="Arial"/>
                <w:color w:val="030303"/>
                <w:sz w:val="22"/>
                <w:szCs w:val="22"/>
              </w:rPr>
              <w:t>driven</w:t>
            </w:r>
          </w:p>
          <w:p w14:paraId="5FDFE3AF" w14:textId="78C4156D" w:rsidR="009E5BF4" w:rsidRDefault="2D98EF2B" w:rsidP="232A025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Full driving licence (able to drive in the UK</w:t>
            </w:r>
            <w:r w:rsidR="4D1F7FC9" w:rsidRPr="232A0257">
              <w:rPr>
                <w:rFonts w:ascii="Arial" w:eastAsia="Arial" w:hAnsi="Arial" w:cs="Arial"/>
                <w:sz w:val="22"/>
              </w:rPr>
              <w:t xml:space="preserve"> for business purposes</w:t>
            </w:r>
            <w:r w:rsidRPr="232A0257">
              <w:rPr>
                <w:rFonts w:ascii="Arial" w:eastAsia="Arial" w:hAnsi="Arial" w:cs="Arial"/>
                <w:sz w:val="22"/>
              </w:rPr>
              <w:t>)</w:t>
            </w:r>
          </w:p>
          <w:p w14:paraId="2B2E8A0A" w14:textId="77777777" w:rsidR="009E5BF4" w:rsidRDefault="2D98EF2B" w:rsidP="232A025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Access to own transport</w:t>
            </w:r>
          </w:p>
          <w:p w14:paraId="337276D4" w14:textId="77777777" w:rsidR="009E5BF4" w:rsidRPr="00447964" w:rsidRDefault="2D98EF2B" w:rsidP="232A025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Must be dependable and reliable</w:t>
            </w:r>
          </w:p>
          <w:p w14:paraId="49456AA6" w14:textId="77777777" w:rsidR="009E5BF4" w:rsidRPr="00447964" w:rsidRDefault="2D98EF2B" w:rsidP="232A025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Must be able to exercise tact and diplomacy at all levels</w:t>
            </w:r>
          </w:p>
          <w:p w14:paraId="07192EA9" w14:textId="77777777" w:rsidR="009E5BF4" w:rsidRDefault="2D98EF2B" w:rsidP="232A025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Must be able to work under own initiative</w:t>
            </w:r>
          </w:p>
          <w:p w14:paraId="6C1FC064" w14:textId="77777777" w:rsidR="009E5BF4" w:rsidRPr="007D09D2" w:rsidRDefault="009E5BF4" w:rsidP="232A0257">
            <w:pPr>
              <w:autoSpaceDE w:val="0"/>
              <w:autoSpaceDN w:val="0"/>
              <w:adjustRightInd w:val="0"/>
              <w:ind w:left="360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271" w:type="dxa"/>
            <w:shd w:val="clear" w:color="auto" w:fill="auto"/>
          </w:tcPr>
          <w:p w14:paraId="1924A29C" w14:textId="77777777" w:rsidR="009E5BF4" w:rsidRDefault="009E5BF4" w:rsidP="232A0257">
            <w:pPr>
              <w:rPr>
                <w:rFonts w:ascii="Arial" w:eastAsia="Arial" w:hAnsi="Arial" w:cs="Arial"/>
                <w:sz w:val="22"/>
              </w:rPr>
            </w:pPr>
          </w:p>
          <w:p w14:paraId="2D7EEBE7" w14:textId="77777777" w:rsidR="009E5BF4" w:rsidRPr="009E5BF4" w:rsidRDefault="2D98EF2B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792CBD5A" w14:textId="77777777" w:rsidR="009E5BF4" w:rsidRPr="009E5BF4" w:rsidRDefault="009E5BF4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</w:p>
          <w:p w14:paraId="44692DFD" w14:textId="77777777" w:rsidR="009E5BF4" w:rsidRPr="009E5BF4" w:rsidRDefault="2D98EF2B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  <w:r w:rsidR="009E5BF4">
              <w:br/>
            </w: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12162C56" w14:textId="77777777" w:rsidR="009E5BF4" w:rsidRPr="009E5BF4" w:rsidRDefault="009E5BF4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</w:p>
          <w:p w14:paraId="77AFA885" w14:textId="77777777" w:rsidR="009E5BF4" w:rsidRPr="009E5BF4" w:rsidRDefault="2D98EF2B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28E0E8E2" w14:textId="77777777" w:rsidR="009E5BF4" w:rsidRPr="009E5BF4" w:rsidRDefault="2D98EF2B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5752F599" w14:textId="77777777" w:rsidR="009E5BF4" w:rsidRPr="009E5BF4" w:rsidRDefault="2D98EF2B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24A4E412" w14:textId="77777777" w:rsidR="009E5BF4" w:rsidRPr="009E5BF4" w:rsidRDefault="2D98EF2B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  <w:r w:rsidR="009E5BF4">
              <w:br/>
            </w: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45A3A4B4" w14:textId="77777777" w:rsidR="00A63098" w:rsidRDefault="00A63098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</w:p>
          <w:p w14:paraId="64CE592F" w14:textId="36D5DD9D" w:rsidR="009E5BF4" w:rsidRPr="009E5BF4" w:rsidRDefault="3419BBA1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</w:t>
            </w:r>
            <w:r w:rsidR="2D98EF2B" w:rsidRPr="232A0257">
              <w:rPr>
                <w:rFonts w:ascii="Arial" w:eastAsia="Arial" w:hAnsi="Arial" w:cs="Arial"/>
                <w:sz w:val="22"/>
                <w:lang w:val="pt-PT"/>
              </w:rPr>
              <w:t>ssential</w:t>
            </w:r>
          </w:p>
          <w:p w14:paraId="5E0FCEFF" w14:textId="66A86E02" w:rsidR="28F6F0E3" w:rsidRDefault="28F6F0E3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5B404753" w14:textId="5950B0D6" w:rsidR="009E5BF4" w:rsidRPr="009E5BF4" w:rsidRDefault="2D98EF2B" w:rsidP="232A025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  <w:r w:rsidR="009E5BF4">
              <w:br/>
            </w:r>
            <w:r w:rsidRPr="232A0257">
              <w:rPr>
                <w:rFonts w:ascii="Arial" w:eastAsia="Arial" w:hAnsi="Arial" w:cs="Arial"/>
                <w:sz w:val="22"/>
                <w:lang w:val="pt-PT"/>
              </w:rPr>
              <w:t>essential</w:t>
            </w:r>
            <w:r w:rsidR="009E5BF4">
              <w:br/>
            </w:r>
          </w:p>
        </w:tc>
        <w:tc>
          <w:tcPr>
            <w:tcW w:w="1276" w:type="dxa"/>
            <w:shd w:val="clear" w:color="auto" w:fill="auto"/>
          </w:tcPr>
          <w:p w14:paraId="4BFD2088" w14:textId="77777777" w:rsidR="009E5BF4" w:rsidRPr="009E5BF4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</w:p>
          <w:p w14:paraId="48D5D207" w14:textId="77777777" w:rsidR="009E5BF4" w:rsidRPr="009E5BF4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</w:p>
          <w:p w14:paraId="4DE74177" w14:textId="77777777" w:rsidR="009E5BF4" w:rsidRPr="009E5BF4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</w:p>
          <w:p w14:paraId="3BC753CA" w14:textId="77777777" w:rsidR="009E5BF4" w:rsidRPr="009E5BF4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</w:p>
          <w:p w14:paraId="68E632E3" w14:textId="77777777" w:rsidR="009E5BF4" w:rsidRPr="009E5BF4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</w:p>
          <w:p w14:paraId="623B2BBE" w14:textId="77777777" w:rsidR="009E5BF4" w:rsidRPr="009E5BF4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  <w:r>
              <w:br/>
            </w:r>
          </w:p>
          <w:p w14:paraId="130A0CD7" w14:textId="77777777" w:rsidR="009E5BF4" w:rsidRPr="009E5BF4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</w:p>
          <w:p w14:paraId="039B4E67" w14:textId="77777777" w:rsidR="009E5BF4" w:rsidRPr="009E5BF4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</w:p>
        </w:tc>
      </w:tr>
      <w:tr w:rsidR="009E5BF4" w:rsidRPr="00576330" w14:paraId="5A70344C" w14:textId="77777777" w:rsidTr="232A0257">
        <w:tc>
          <w:tcPr>
            <w:tcW w:w="6469" w:type="dxa"/>
            <w:shd w:val="clear" w:color="auto" w:fill="auto"/>
          </w:tcPr>
          <w:p w14:paraId="52CB65E9" w14:textId="77777777" w:rsidR="009E5BF4" w:rsidRPr="00B679B8" w:rsidRDefault="2D98EF2B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2"/>
              </w:rPr>
            </w:pPr>
            <w:r w:rsidRPr="232A0257">
              <w:rPr>
                <w:rFonts w:ascii="Arial" w:eastAsia="Arial" w:hAnsi="Arial" w:cs="Arial"/>
                <w:b/>
                <w:bCs/>
                <w:sz w:val="22"/>
              </w:rPr>
              <w:t>Personal attributes</w:t>
            </w:r>
          </w:p>
          <w:p w14:paraId="60118BF6" w14:textId="63A01370" w:rsidR="009E5BF4" w:rsidRPr="00447964" w:rsidRDefault="2D98EF2B" w:rsidP="232A025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Takes responsibility</w:t>
            </w:r>
            <w:r w:rsidR="3B3592D7" w:rsidRPr="232A0257">
              <w:rPr>
                <w:rFonts w:ascii="Arial" w:eastAsia="Arial" w:hAnsi="Arial" w:cs="Arial"/>
                <w:sz w:val="22"/>
              </w:rPr>
              <w:t xml:space="preserve"> to ensure quality within events</w:t>
            </w:r>
          </w:p>
          <w:p w14:paraId="1C3340EC" w14:textId="41D23534" w:rsidR="009E5BF4" w:rsidRPr="00447964" w:rsidRDefault="3B3592D7" w:rsidP="232A025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Collaborates well with colleagues</w:t>
            </w:r>
          </w:p>
          <w:p w14:paraId="754E6E6E" w14:textId="77777777" w:rsidR="009E5BF4" w:rsidRPr="00447964" w:rsidRDefault="2D98EF2B" w:rsidP="232A025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Supports others and works well with a team</w:t>
            </w:r>
          </w:p>
          <w:p w14:paraId="5CEF63DA" w14:textId="16EA6B2C" w:rsidR="009E5BF4" w:rsidRDefault="2D98EF2B" w:rsidP="232A025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 xml:space="preserve">Creative </w:t>
            </w:r>
            <w:r w:rsidR="3B3592D7" w:rsidRPr="232A0257">
              <w:rPr>
                <w:rFonts w:ascii="Arial" w:eastAsia="Arial" w:hAnsi="Arial" w:cs="Arial"/>
                <w:sz w:val="22"/>
              </w:rPr>
              <w:t xml:space="preserve">and ensures </w:t>
            </w:r>
            <w:r w:rsidR="00D76166" w:rsidRPr="232A0257">
              <w:rPr>
                <w:rFonts w:ascii="Arial" w:eastAsia="Arial" w:hAnsi="Arial" w:cs="Arial"/>
                <w:sz w:val="22"/>
              </w:rPr>
              <w:t>events are fit for purpose</w:t>
            </w:r>
          </w:p>
          <w:p w14:paraId="4DEB30BC" w14:textId="5B3BF3F8" w:rsidR="009E5BF4" w:rsidRPr="00A158BE" w:rsidRDefault="2D98EF2B" w:rsidP="232A025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Must be prepared to work flexibly in terms of working hours</w:t>
            </w:r>
          </w:p>
        </w:tc>
        <w:tc>
          <w:tcPr>
            <w:tcW w:w="1271" w:type="dxa"/>
            <w:shd w:val="clear" w:color="auto" w:fill="auto"/>
          </w:tcPr>
          <w:p w14:paraId="52B96FB1" w14:textId="77777777" w:rsidR="009E5BF4" w:rsidRDefault="009E5BF4" w:rsidP="232A0257">
            <w:pPr>
              <w:rPr>
                <w:rFonts w:ascii="Arial" w:eastAsia="Arial" w:hAnsi="Arial" w:cs="Arial"/>
                <w:sz w:val="22"/>
              </w:rPr>
            </w:pPr>
            <w:r>
              <w:br/>
            </w:r>
            <w:r w:rsidR="2D98EF2B" w:rsidRPr="232A0257">
              <w:rPr>
                <w:rFonts w:ascii="Arial" w:eastAsia="Arial" w:hAnsi="Arial" w:cs="Arial"/>
                <w:sz w:val="22"/>
              </w:rPr>
              <w:t>essential</w:t>
            </w:r>
          </w:p>
          <w:p w14:paraId="2EFEB983" w14:textId="77777777" w:rsidR="009E5BF4" w:rsidRDefault="2D98EF2B" w:rsidP="232A0257">
            <w:pPr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essential</w:t>
            </w:r>
          </w:p>
          <w:p w14:paraId="7D1F92C1" w14:textId="77777777" w:rsidR="009E5BF4" w:rsidRDefault="2D98EF2B" w:rsidP="232A0257">
            <w:pPr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essential</w:t>
            </w:r>
          </w:p>
          <w:p w14:paraId="3F4DF0D9" w14:textId="77777777" w:rsidR="009E5BF4" w:rsidRDefault="2D98EF2B" w:rsidP="232A0257">
            <w:pPr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essential</w:t>
            </w:r>
          </w:p>
          <w:p w14:paraId="2C1D7CB1" w14:textId="77777777" w:rsidR="009E5BF4" w:rsidRDefault="2D98EF2B" w:rsidP="232A0257">
            <w:pPr>
              <w:rPr>
                <w:rFonts w:ascii="Arial" w:eastAsia="Arial" w:hAnsi="Arial" w:cs="Arial"/>
                <w:sz w:val="22"/>
              </w:rPr>
            </w:pPr>
            <w:r w:rsidRPr="232A0257">
              <w:rPr>
                <w:rFonts w:ascii="Arial" w:eastAsia="Arial" w:hAnsi="Arial" w:cs="Arial"/>
                <w:sz w:val="22"/>
              </w:rPr>
              <w:t>essential</w:t>
            </w:r>
          </w:p>
          <w:p w14:paraId="02454D33" w14:textId="77777777" w:rsidR="009E5BF4" w:rsidRDefault="009E5BF4" w:rsidP="232A0257">
            <w:pPr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AF482A" w14:textId="77777777" w:rsidR="009E5BF4" w:rsidRDefault="009E5BF4" w:rsidP="232A025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</w:tc>
      </w:tr>
    </w:tbl>
    <w:p w14:paraId="5B496B96" w14:textId="3ECFC578" w:rsidR="00DF054A" w:rsidRDefault="00DF054A" w:rsidP="232A0257">
      <w:pPr>
        <w:rPr>
          <w:rFonts w:ascii="Arial" w:eastAsia="Arial" w:hAnsi="Arial" w:cs="Arial"/>
          <w:b/>
          <w:bCs/>
          <w:sz w:val="22"/>
          <w:u w:val="single"/>
        </w:rPr>
      </w:pPr>
      <w:r w:rsidRPr="232A0257">
        <w:rPr>
          <w:rFonts w:ascii="Arial" w:eastAsia="Arial" w:hAnsi="Arial" w:cs="Arial"/>
          <w:b/>
          <w:bCs/>
          <w:sz w:val="22"/>
        </w:rPr>
        <w:lastRenderedPageBreak/>
        <w:t xml:space="preserve">5. </w:t>
      </w:r>
      <w:r>
        <w:tab/>
      </w:r>
      <w:r w:rsidRPr="232A0257">
        <w:rPr>
          <w:rFonts w:ascii="Arial" w:eastAsia="Arial" w:hAnsi="Arial" w:cs="Arial"/>
          <w:b/>
          <w:bCs/>
          <w:sz w:val="22"/>
          <w:u w:val="single"/>
        </w:rPr>
        <w:t>ADDITIONAL INFORMATION</w:t>
      </w:r>
    </w:p>
    <w:p w14:paraId="43D76742" w14:textId="39A12093" w:rsidR="00DF054A" w:rsidRDefault="00DF054A" w:rsidP="232A0257">
      <w:pPr>
        <w:rPr>
          <w:rFonts w:ascii="Arial" w:eastAsia="Arial" w:hAnsi="Arial" w:cs="Arial"/>
          <w:b/>
          <w:bCs/>
          <w:sz w:val="22"/>
          <w:u w:val="single"/>
        </w:rPr>
      </w:pPr>
    </w:p>
    <w:p w14:paraId="4D95889B" w14:textId="22B145C9" w:rsidR="00273C89" w:rsidRPr="00A17422" w:rsidRDefault="00273C89" w:rsidP="232A0257">
      <w:r w:rsidRPr="042B2E01">
        <w:rPr>
          <w:rFonts w:ascii="Arial" w:eastAsia="Arial" w:hAnsi="Arial" w:cs="Arial"/>
          <w:color w:val="auto"/>
          <w:sz w:val="22"/>
        </w:rPr>
        <w:t>This role is eligible to participate in the Chamber’s agile working policy</w:t>
      </w:r>
      <w:r>
        <w:rPr>
          <w:rFonts w:ascii="Arial" w:eastAsia="Arial" w:hAnsi="Arial" w:cs="Arial"/>
          <w:color w:val="auto"/>
          <w:sz w:val="22"/>
        </w:rPr>
        <w:t xml:space="preserve"> but must operate onsite more frequently than the policy minimum</w:t>
      </w:r>
      <w:r w:rsidR="00A17422">
        <w:rPr>
          <w:rFonts w:ascii="Arial" w:eastAsia="Arial" w:hAnsi="Arial" w:cs="Arial"/>
          <w:color w:val="auto"/>
          <w:sz w:val="22"/>
        </w:rPr>
        <w:t xml:space="preserve"> – operating from Chamber</w:t>
      </w:r>
      <w:r w:rsidR="00A17422" w:rsidRPr="042B2E01">
        <w:rPr>
          <w:rFonts w:ascii="Arial" w:eastAsia="Arial" w:hAnsi="Arial" w:cs="Arial"/>
          <w:color w:val="auto"/>
          <w:sz w:val="22"/>
        </w:rPr>
        <w:t xml:space="preserve"> offices regularly to build</w:t>
      </w:r>
      <w:r w:rsidR="00A17422">
        <w:rPr>
          <w:rFonts w:ascii="Arial" w:eastAsia="Arial" w:hAnsi="Arial" w:cs="Arial"/>
          <w:color w:val="auto"/>
          <w:sz w:val="22"/>
        </w:rPr>
        <w:t>/maintain</w:t>
      </w:r>
      <w:r w:rsidR="00A17422" w:rsidRPr="042B2E01">
        <w:rPr>
          <w:rFonts w:ascii="Arial" w:eastAsia="Arial" w:hAnsi="Arial" w:cs="Arial"/>
          <w:color w:val="auto"/>
          <w:sz w:val="22"/>
        </w:rPr>
        <w:t xml:space="preserve"> relationships</w:t>
      </w:r>
      <w:r w:rsidR="00A6005E">
        <w:rPr>
          <w:rFonts w:ascii="Arial" w:eastAsia="Arial" w:hAnsi="Arial" w:cs="Arial"/>
          <w:color w:val="auto"/>
          <w:sz w:val="22"/>
        </w:rPr>
        <w:t>, collaborate</w:t>
      </w:r>
      <w:r w:rsidR="00A17422" w:rsidRPr="042B2E01">
        <w:rPr>
          <w:rFonts w:ascii="Arial" w:eastAsia="Arial" w:hAnsi="Arial" w:cs="Arial"/>
          <w:color w:val="auto"/>
          <w:sz w:val="22"/>
        </w:rPr>
        <w:t xml:space="preserve"> and</w:t>
      </w:r>
      <w:r w:rsidR="00A6005E">
        <w:rPr>
          <w:rFonts w:ascii="Arial" w:eastAsia="Arial" w:hAnsi="Arial" w:cs="Arial"/>
          <w:color w:val="auto"/>
          <w:sz w:val="22"/>
        </w:rPr>
        <w:t xml:space="preserve"> </w:t>
      </w:r>
      <w:r w:rsidR="00A6005E" w:rsidRPr="00BD3544">
        <w:rPr>
          <w:rFonts w:ascii="Arial" w:eastAsia="Arial" w:hAnsi="Arial" w:cs="Arial"/>
          <w:color w:val="auto"/>
          <w:sz w:val="22"/>
        </w:rPr>
        <w:t>develop</w:t>
      </w:r>
      <w:r w:rsidR="00A17422" w:rsidRPr="042B2E01">
        <w:rPr>
          <w:rFonts w:ascii="Arial" w:eastAsia="Arial" w:hAnsi="Arial" w:cs="Arial"/>
          <w:color w:val="auto"/>
          <w:sz w:val="22"/>
        </w:rPr>
        <w:t xml:space="preserve"> </w:t>
      </w:r>
      <w:r w:rsidR="00A17422">
        <w:rPr>
          <w:rFonts w:ascii="Arial" w:eastAsia="Arial" w:hAnsi="Arial" w:cs="Arial"/>
          <w:color w:val="auto"/>
          <w:sz w:val="22"/>
        </w:rPr>
        <w:t xml:space="preserve">their </w:t>
      </w:r>
      <w:r w:rsidR="00A17422" w:rsidRPr="042B2E01">
        <w:rPr>
          <w:rFonts w:ascii="Arial" w:eastAsia="Arial" w:hAnsi="Arial" w:cs="Arial"/>
          <w:color w:val="auto"/>
          <w:sz w:val="22"/>
        </w:rPr>
        <w:t>understanding</w:t>
      </w:r>
      <w:r w:rsidR="00106174">
        <w:rPr>
          <w:rFonts w:ascii="Arial" w:eastAsia="Arial" w:hAnsi="Arial" w:cs="Arial"/>
          <w:color w:val="auto"/>
          <w:sz w:val="22"/>
        </w:rPr>
        <w:t>, along with event attendance</w:t>
      </w:r>
      <w:r w:rsidR="005C7DF1">
        <w:rPr>
          <w:rFonts w:ascii="Arial" w:eastAsia="Arial" w:hAnsi="Arial" w:cs="Arial"/>
          <w:color w:val="auto"/>
          <w:sz w:val="22"/>
        </w:rPr>
        <w:t xml:space="preserve"> throughout the geography.</w:t>
      </w:r>
    </w:p>
    <w:p w14:paraId="48A7F166" w14:textId="77777777" w:rsidR="00A04809" w:rsidRPr="00A04809" w:rsidRDefault="00A04809" w:rsidP="232A0257">
      <w:pPr>
        <w:ind w:right="-185"/>
        <w:rPr>
          <w:rFonts w:ascii="Arial" w:eastAsia="Arial" w:hAnsi="Arial" w:cs="Arial"/>
          <w:sz w:val="22"/>
        </w:rPr>
      </w:pPr>
    </w:p>
    <w:p w14:paraId="17171C28" w14:textId="77777777" w:rsidR="00544A47" w:rsidRPr="00A04809" w:rsidRDefault="00544A47" w:rsidP="232A0257">
      <w:pPr>
        <w:ind w:right="-185"/>
        <w:rPr>
          <w:rFonts w:ascii="Arial" w:eastAsia="Arial" w:hAnsi="Arial" w:cs="Arial"/>
          <w:sz w:val="22"/>
        </w:rPr>
      </w:pPr>
    </w:p>
    <w:p w14:paraId="758F2BEC" w14:textId="33DBECC5" w:rsidR="00544A47" w:rsidRPr="00A04809" w:rsidRDefault="00544A47" w:rsidP="232A0257">
      <w:pPr>
        <w:ind w:right="-185"/>
        <w:rPr>
          <w:rFonts w:ascii="Arial" w:eastAsia="Arial" w:hAnsi="Arial" w:cs="Arial"/>
          <w:sz w:val="22"/>
        </w:rPr>
      </w:pPr>
      <w:r w:rsidRPr="232A0257">
        <w:rPr>
          <w:rFonts w:ascii="Arial" w:eastAsia="Arial" w:hAnsi="Arial" w:cs="Arial"/>
          <w:sz w:val="22"/>
        </w:rPr>
        <w:t xml:space="preserve">Employee name: _________________________ </w:t>
      </w:r>
    </w:p>
    <w:p w14:paraId="1094F60C" w14:textId="00AFB618" w:rsidR="00544A47" w:rsidRPr="00A04809" w:rsidRDefault="00544A47" w:rsidP="232A0257">
      <w:pPr>
        <w:ind w:right="-185"/>
        <w:rPr>
          <w:rFonts w:ascii="Arial" w:eastAsia="Arial" w:hAnsi="Arial" w:cs="Arial"/>
          <w:sz w:val="22"/>
        </w:rPr>
      </w:pPr>
    </w:p>
    <w:p w14:paraId="6FE9792D" w14:textId="77777777" w:rsidR="00C92E9F" w:rsidRPr="00A04809" w:rsidRDefault="00C92E9F" w:rsidP="232A0257">
      <w:pPr>
        <w:ind w:right="-185"/>
        <w:rPr>
          <w:rFonts w:ascii="Arial" w:eastAsia="Arial" w:hAnsi="Arial" w:cs="Arial"/>
          <w:sz w:val="22"/>
        </w:rPr>
      </w:pPr>
    </w:p>
    <w:p w14:paraId="3DAFE0D5" w14:textId="77777777" w:rsidR="00544A47" w:rsidRPr="00A04809" w:rsidRDefault="00544A47" w:rsidP="232A0257">
      <w:pPr>
        <w:ind w:right="-185"/>
        <w:rPr>
          <w:rFonts w:ascii="Arial" w:eastAsia="Arial" w:hAnsi="Arial" w:cs="Arial"/>
          <w:sz w:val="22"/>
        </w:rPr>
      </w:pPr>
      <w:r w:rsidRPr="232A0257">
        <w:rPr>
          <w:rFonts w:ascii="Arial" w:eastAsia="Arial" w:hAnsi="Arial" w:cs="Arial"/>
          <w:sz w:val="22"/>
        </w:rPr>
        <w:t>Employee signature: ______________________</w:t>
      </w:r>
    </w:p>
    <w:p w14:paraId="1F51273E" w14:textId="77777777" w:rsidR="00544A47" w:rsidRPr="00A04809" w:rsidRDefault="00544A47" w:rsidP="232A0257">
      <w:pPr>
        <w:ind w:right="-185"/>
        <w:rPr>
          <w:rFonts w:ascii="Arial" w:eastAsia="Arial" w:hAnsi="Arial" w:cs="Arial"/>
          <w:sz w:val="22"/>
        </w:rPr>
      </w:pPr>
      <w:r w:rsidRPr="232A0257">
        <w:rPr>
          <w:rFonts w:ascii="Arial" w:eastAsia="Arial" w:hAnsi="Arial" w:cs="Arial"/>
          <w:sz w:val="22"/>
        </w:rPr>
        <w:t xml:space="preserve">    </w:t>
      </w:r>
    </w:p>
    <w:p w14:paraId="0D83F062" w14:textId="77777777" w:rsidR="00544A47" w:rsidRPr="00A04809" w:rsidRDefault="00544A47" w:rsidP="232A0257">
      <w:pPr>
        <w:ind w:right="-185"/>
        <w:rPr>
          <w:rFonts w:ascii="Arial" w:eastAsia="Arial" w:hAnsi="Arial" w:cs="Arial"/>
          <w:sz w:val="22"/>
        </w:rPr>
      </w:pPr>
    </w:p>
    <w:p w14:paraId="19A9987A" w14:textId="77777777" w:rsidR="00544A47" w:rsidRPr="00A04809" w:rsidRDefault="00544A47" w:rsidP="232A0257">
      <w:pPr>
        <w:ind w:right="-185"/>
        <w:rPr>
          <w:rFonts w:ascii="Arial" w:eastAsia="Arial" w:hAnsi="Arial" w:cs="Arial"/>
          <w:sz w:val="22"/>
        </w:rPr>
      </w:pPr>
      <w:r w:rsidRPr="232A0257">
        <w:rPr>
          <w:rFonts w:ascii="Arial" w:eastAsia="Arial" w:hAnsi="Arial" w:cs="Arial"/>
          <w:sz w:val="22"/>
        </w:rPr>
        <w:t>Date signed: ________________</w:t>
      </w:r>
    </w:p>
    <w:bookmarkEnd w:id="0"/>
    <w:p w14:paraId="2D569C6C" w14:textId="77777777" w:rsidR="00EA355E" w:rsidRPr="00A04809" w:rsidRDefault="00EA355E" w:rsidP="232A0257">
      <w:pPr>
        <w:rPr>
          <w:rFonts w:ascii="Arial" w:eastAsia="Arial" w:hAnsi="Arial" w:cs="Arial"/>
          <w:b/>
          <w:bCs/>
          <w:sz w:val="22"/>
          <w:lang w:eastAsia="en-GB"/>
        </w:rPr>
      </w:pPr>
    </w:p>
    <w:sectPr w:rsidR="00EA355E" w:rsidRPr="00A04809" w:rsidSect="00CB4123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0D55" w14:textId="77777777" w:rsidR="006D229B" w:rsidRDefault="006D229B" w:rsidP="00CB4123">
      <w:r>
        <w:separator/>
      </w:r>
    </w:p>
  </w:endnote>
  <w:endnote w:type="continuationSeparator" w:id="0">
    <w:p w14:paraId="77D59C0E" w14:textId="77777777" w:rsidR="006D229B" w:rsidRDefault="006D229B" w:rsidP="00CB4123">
      <w:r>
        <w:continuationSeparator/>
      </w:r>
    </w:p>
  </w:endnote>
  <w:endnote w:type="continuationNotice" w:id="1">
    <w:p w14:paraId="5BBA7ECD" w14:textId="77777777" w:rsidR="006D229B" w:rsidRDefault="006D2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428" w14:textId="7C503C96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>Mar’2</w:t>
    </w:r>
    <w:r w:rsidR="004A07AD">
      <w:rPr>
        <w:rFonts w:ascii="Arial" w:hAnsi="Arial" w:cs="Arial"/>
        <w:sz w:val="22"/>
      </w:rPr>
      <w:t>4</w:t>
    </w:r>
    <w:r w:rsidR="00A04809">
      <w:rPr>
        <w:rFonts w:ascii="Arial" w:hAnsi="Arial" w:cs="Arial"/>
        <w:sz w:val="22"/>
      </w:rPr>
      <w:t xml:space="preserve">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BA769" w14:textId="77777777" w:rsidR="006D229B" w:rsidRDefault="006D229B" w:rsidP="00CB4123">
      <w:r>
        <w:separator/>
      </w:r>
    </w:p>
  </w:footnote>
  <w:footnote w:type="continuationSeparator" w:id="0">
    <w:p w14:paraId="2E8602CD" w14:textId="77777777" w:rsidR="006D229B" w:rsidRDefault="006D229B" w:rsidP="00CB4123">
      <w:r>
        <w:continuationSeparator/>
      </w:r>
    </w:p>
  </w:footnote>
  <w:footnote w:type="continuationNotice" w:id="1">
    <w:p w14:paraId="62175B1A" w14:textId="77777777" w:rsidR="006D229B" w:rsidRDefault="006D2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A91B" w14:textId="04767254" w:rsidR="00A04809" w:rsidRPr="00137A78" w:rsidRDefault="004A07AD" w:rsidP="00A04809">
    <w:pPr>
      <w:rPr>
        <w:rFonts w:asciiTheme="minorBidi" w:hAnsiTheme="minorBidi"/>
        <w:i/>
        <w:iCs/>
        <w:color w:val="FF0000"/>
        <w:lang w:eastAsia="en-GB"/>
      </w:rPr>
    </w:pPr>
    <w:r w:rsidRPr="002D5688">
      <w:rPr>
        <w:rFonts w:asciiTheme="minorBidi" w:hAnsiTheme="minorBidi"/>
        <w:i/>
        <w:iCs/>
        <w:noProof/>
        <w:color w:val="FF0000"/>
        <w:lang w:eastAsia="en-GB"/>
      </w:rPr>
      <w:drawing>
        <wp:anchor distT="0" distB="0" distL="114300" distR="114300" simplePos="0" relativeHeight="251658240" behindDoc="0" locked="0" layoutInCell="1" allowOverlap="1" wp14:anchorId="06627E99" wp14:editId="794BC614">
          <wp:simplePos x="0" y="0"/>
          <wp:positionH relativeFrom="column">
            <wp:posOffset>4238625</wp:posOffset>
          </wp:positionH>
          <wp:positionV relativeFrom="paragraph">
            <wp:posOffset>-229235</wp:posOffset>
          </wp:positionV>
          <wp:extent cx="2207260" cy="706755"/>
          <wp:effectExtent l="0" t="0" r="2540" b="0"/>
          <wp:wrapNone/>
          <wp:docPr id="20" name="Picture 19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604ED47-F402-D60A-D293-C05C917458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E604ED47-F402-D60A-D293-C05C917458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809">
      <w:rPr>
        <w:rFonts w:asciiTheme="minorBidi" w:hAnsiTheme="minorBidi"/>
        <w:i/>
        <w:iCs/>
        <w:color w:val="FF0000"/>
        <w:lang w:eastAsia="en-GB"/>
      </w:rPr>
      <w:t xml:space="preserve"> </w:t>
    </w:r>
  </w:p>
  <w:p w14:paraId="20B74110" w14:textId="34111375" w:rsidR="007A37CD" w:rsidRDefault="007A37CD">
    <w:pPr>
      <w:pStyle w:val="Header"/>
    </w:pPr>
  </w:p>
  <w:p w14:paraId="42A55481" w14:textId="77777777" w:rsidR="006B0CF1" w:rsidRPr="006B0CF1" w:rsidRDefault="006B0CF1" w:rsidP="006B0CF1">
    <w:pPr>
      <w:rPr>
        <w:rFonts w:ascii="Arial" w:eastAsia="Arial" w:hAnsi="Arial" w:cs="Arial"/>
        <w:b/>
        <w:bCs/>
        <w:color w:val="000000"/>
        <w:sz w:val="30"/>
        <w:szCs w:val="30"/>
      </w:rPr>
    </w:pPr>
    <w:r w:rsidRPr="006B0CF1">
      <w:rPr>
        <w:rFonts w:ascii="Arial" w:eastAsia="Arial" w:hAnsi="Arial" w:cs="Arial"/>
        <w:b/>
        <w:bCs/>
        <w:sz w:val="30"/>
        <w:szCs w:val="30"/>
      </w:rPr>
      <w:t>HEAD OF COMMERCIAL EVENTS</w:t>
    </w:r>
  </w:p>
  <w:p w14:paraId="5BA7BC4B" w14:textId="77777777" w:rsidR="006B0CF1" w:rsidRPr="00A04809" w:rsidRDefault="006B0CF1" w:rsidP="006B0CF1">
    <w:pPr>
      <w:rPr>
        <w:rFonts w:ascii="Arial" w:eastAsia="Arial" w:hAnsi="Arial" w:cs="Arial"/>
        <w:b/>
        <w:bCs/>
        <w:sz w:val="22"/>
        <w:lang w:eastAsia="en-GB"/>
      </w:rPr>
    </w:pPr>
    <w:r w:rsidRPr="232A0257">
      <w:rPr>
        <w:rFonts w:ascii="Arial" w:eastAsia="Arial" w:hAnsi="Arial" w:cs="Arial"/>
        <w:b/>
        <w:bCs/>
        <w:sz w:val="22"/>
        <w:lang w:eastAsia="en-GB"/>
      </w:rPr>
      <w:t>JOB DESCRIPTION AND PERSON SPECIFICATION</w:t>
    </w:r>
  </w:p>
  <w:p w14:paraId="05B6E754" w14:textId="77777777" w:rsidR="00A04809" w:rsidRDefault="00A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947"/>
    <w:multiLevelType w:val="hybridMultilevel"/>
    <w:tmpl w:val="8A9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7D"/>
    <w:multiLevelType w:val="hybridMultilevel"/>
    <w:tmpl w:val="A24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856"/>
    <w:multiLevelType w:val="multilevel"/>
    <w:tmpl w:val="E8CC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3" w15:restartNumberingAfterBreak="0">
    <w:nsid w:val="0A9E0F20"/>
    <w:multiLevelType w:val="hybridMultilevel"/>
    <w:tmpl w:val="FB22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26AB3"/>
    <w:multiLevelType w:val="hybridMultilevel"/>
    <w:tmpl w:val="D63E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27560"/>
    <w:multiLevelType w:val="hybridMultilevel"/>
    <w:tmpl w:val="7974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96FF9"/>
    <w:multiLevelType w:val="multilevel"/>
    <w:tmpl w:val="E4204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DF41565"/>
    <w:multiLevelType w:val="hybridMultilevel"/>
    <w:tmpl w:val="E8C2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6521"/>
    <w:multiLevelType w:val="hybridMultilevel"/>
    <w:tmpl w:val="D418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9781D"/>
    <w:multiLevelType w:val="hybridMultilevel"/>
    <w:tmpl w:val="78EE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325A4"/>
    <w:multiLevelType w:val="multilevel"/>
    <w:tmpl w:val="9BFE0B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D203238"/>
    <w:multiLevelType w:val="hybridMultilevel"/>
    <w:tmpl w:val="86363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E3179"/>
    <w:multiLevelType w:val="hybridMultilevel"/>
    <w:tmpl w:val="10FC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218BC"/>
    <w:multiLevelType w:val="hybridMultilevel"/>
    <w:tmpl w:val="5FD86F60"/>
    <w:lvl w:ilvl="0" w:tplc="1A661F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63749D"/>
    <w:multiLevelType w:val="hybridMultilevel"/>
    <w:tmpl w:val="FE769CF4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769C3"/>
    <w:multiLevelType w:val="hybridMultilevel"/>
    <w:tmpl w:val="B9CEA35A"/>
    <w:lvl w:ilvl="0" w:tplc="2B8AB2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8A64CC"/>
    <w:multiLevelType w:val="multilevel"/>
    <w:tmpl w:val="789C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0A6B4E"/>
    <w:multiLevelType w:val="hybridMultilevel"/>
    <w:tmpl w:val="CD5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24242"/>
    <w:multiLevelType w:val="hybridMultilevel"/>
    <w:tmpl w:val="58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E605E"/>
    <w:multiLevelType w:val="hybridMultilevel"/>
    <w:tmpl w:val="69F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76C66"/>
    <w:multiLevelType w:val="hybridMultilevel"/>
    <w:tmpl w:val="4824F1B0"/>
    <w:lvl w:ilvl="0" w:tplc="9098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09275A"/>
    <w:multiLevelType w:val="hybridMultilevel"/>
    <w:tmpl w:val="B78AC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23" w15:restartNumberingAfterBreak="0">
    <w:nsid w:val="5E727920"/>
    <w:multiLevelType w:val="hybridMultilevel"/>
    <w:tmpl w:val="EC4E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05426"/>
    <w:multiLevelType w:val="hybridMultilevel"/>
    <w:tmpl w:val="192AC62C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500690"/>
    <w:multiLevelType w:val="hybridMultilevel"/>
    <w:tmpl w:val="08C832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C04B0"/>
    <w:multiLevelType w:val="hybridMultilevel"/>
    <w:tmpl w:val="E5B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6C0907"/>
    <w:multiLevelType w:val="hybridMultilevel"/>
    <w:tmpl w:val="E0C4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10EAF"/>
    <w:multiLevelType w:val="hybridMultilevel"/>
    <w:tmpl w:val="F04AF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A90932"/>
    <w:multiLevelType w:val="hybridMultilevel"/>
    <w:tmpl w:val="3E78EF5E"/>
    <w:lvl w:ilvl="0" w:tplc="9B94F5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6E37CA"/>
    <w:multiLevelType w:val="hybridMultilevel"/>
    <w:tmpl w:val="0FF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02ABC"/>
    <w:multiLevelType w:val="hybridMultilevel"/>
    <w:tmpl w:val="3900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4542A"/>
    <w:multiLevelType w:val="hybridMultilevel"/>
    <w:tmpl w:val="C776A38A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45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94557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200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314346">
    <w:abstractNumId w:val="5"/>
  </w:num>
  <w:num w:numId="5" w16cid:durableId="473333589">
    <w:abstractNumId w:val="23"/>
  </w:num>
  <w:num w:numId="6" w16cid:durableId="1180046453">
    <w:abstractNumId w:val="25"/>
  </w:num>
  <w:num w:numId="7" w16cid:durableId="1195118272">
    <w:abstractNumId w:val="33"/>
  </w:num>
  <w:num w:numId="8" w16cid:durableId="2024552931">
    <w:abstractNumId w:val="27"/>
  </w:num>
  <w:num w:numId="9" w16cid:durableId="306865263">
    <w:abstractNumId w:val="32"/>
  </w:num>
  <w:num w:numId="10" w16cid:durableId="1920745715">
    <w:abstractNumId w:val="0"/>
  </w:num>
  <w:num w:numId="11" w16cid:durableId="1656227705">
    <w:abstractNumId w:val="17"/>
  </w:num>
  <w:num w:numId="12" w16cid:durableId="1511797271">
    <w:abstractNumId w:val="29"/>
  </w:num>
  <w:num w:numId="13" w16cid:durableId="1043215509">
    <w:abstractNumId w:val="1"/>
  </w:num>
  <w:num w:numId="14" w16cid:durableId="139658164">
    <w:abstractNumId w:val="22"/>
  </w:num>
  <w:num w:numId="15" w16cid:durableId="1239826164">
    <w:abstractNumId w:val="8"/>
  </w:num>
  <w:num w:numId="16" w16cid:durableId="1190339894">
    <w:abstractNumId w:val="7"/>
  </w:num>
  <w:num w:numId="17" w16cid:durableId="1688212124">
    <w:abstractNumId w:val="18"/>
  </w:num>
  <w:num w:numId="18" w16cid:durableId="2031030020">
    <w:abstractNumId w:val="9"/>
  </w:num>
  <w:num w:numId="19" w16cid:durableId="797725326">
    <w:abstractNumId w:val="19"/>
  </w:num>
  <w:num w:numId="20" w16cid:durableId="1526402107">
    <w:abstractNumId w:val="10"/>
  </w:num>
  <w:num w:numId="21" w16cid:durableId="2146966957">
    <w:abstractNumId w:val="11"/>
  </w:num>
  <w:num w:numId="22" w16cid:durableId="604727575">
    <w:abstractNumId w:val="6"/>
  </w:num>
  <w:num w:numId="23" w16cid:durableId="297029989">
    <w:abstractNumId w:val="12"/>
  </w:num>
  <w:num w:numId="24" w16cid:durableId="1851524387">
    <w:abstractNumId w:val="16"/>
  </w:num>
  <w:num w:numId="25" w16cid:durableId="569658519">
    <w:abstractNumId w:val="2"/>
  </w:num>
  <w:num w:numId="26" w16cid:durableId="515727990">
    <w:abstractNumId w:val="3"/>
  </w:num>
  <w:num w:numId="27" w16cid:durableId="58402722">
    <w:abstractNumId w:val="4"/>
  </w:num>
  <w:num w:numId="28" w16cid:durableId="1311591018">
    <w:abstractNumId w:val="20"/>
  </w:num>
  <w:num w:numId="29" w16cid:durableId="1056469807">
    <w:abstractNumId w:val="15"/>
  </w:num>
  <w:num w:numId="30" w16cid:durableId="1839467450">
    <w:abstractNumId w:val="28"/>
  </w:num>
  <w:num w:numId="31" w16cid:durableId="1713192975">
    <w:abstractNumId w:val="26"/>
  </w:num>
  <w:num w:numId="32" w16cid:durableId="557015135">
    <w:abstractNumId w:val="30"/>
  </w:num>
  <w:num w:numId="33" w16cid:durableId="497965831">
    <w:abstractNumId w:val="31"/>
  </w:num>
  <w:num w:numId="34" w16cid:durableId="1135099192">
    <w:abstractNumId w:val="21"/>
  </w:num>
  <w:num w:numId="35" w16cid:durableId="13439004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440BC"/>
    <w:rsid w:val="00075626"/>
    <w:rsid w:val="0008588A"/>
    <w:rsid w:val="000C764C"/>
    <w:rsid w:val="000F410E"/>
    <w:rsid w:val="00106174"/>
    <w:rsid w:val="00125E15"/>
    <w:rsid w:val="00130F35"/>
    <w:rsid w:val="00137A78"/>
    <w:rsid w:val="00161D73"/>
    <w:rsid w:val="001702F9"/>
    <w:rsid w:val="00181CFE"/>
    <w:rsid w:val="001C3802"/>
    <w:rsid w:val="001E2BEC"/>
    <w:rsid w:val="001E59B1"/>
    <w:rsid w:val="0021545E"/>
    <w:rsid w:val="00253627"/>
    <w:rsid w:val="002544E7"/>
    <w:rsid w:val="00273135"/>
    <w:rsid w:val="00273C89"/>
    <w:rsid w:val="002A2BEB"/>
    <w:rsid w:val="002B1029"/>
    <w:rsid w:val="002B3B06"/>
    <w:rsid w:val="002E5A64"/>
    <w:rsid w:val="0032075B"/>
    <w:rsid w:val="00322EB6"/>
    <w:rsid w:val="00353C5E"/>
    <w:rsid w:val="00354777"/>
    <w:rsid w:val="0035670F"/>
    <w:rsid w:val="00437DC8"/>
    <w:rsid w:val="004A07AD"/>
    <w:rsid w:val="004A2356"/>
    <w:rsid w:val="004E0D59"/>
    <w:rsid w:val="004F7D47"/>
    <w:rsid w:val="00544A47"/>
    <w:rsid w:val="005970AD"/>
    <w:rsid w:val="005C7DF1"/>
    <w:rsid w:val="005E088B"/>
    <w:rsid w:val="005F2476"/>
    <w:rsid w:val="00662A88"/>
    <w:rsid w:val="006734D2"/>
    <w:rsid w:val="006B0CF1"/>
    <w:rsid w:val="006B1471"/>
    <w:rsid w:val="006B7947"/>
    <w:rsid w:val="006D229B"/>
    <w:rsid w:val="007127BE"/>
    <w:rsid w:val="00720D8B"/>
    <w:rsid w:val="00737716"/>
    <w:rsid w:val="007542FF"/>
    <w:rsid w:val="00770013"/>
    <w:rsid w:val="007A37CD"/>
    <w:rsid w:val="007A6D57"/>
    <w:rsid w:val="007B10B3"/>
    <w:rsid w:val="0083719A"/>
    <w:rsid w:val="00852EA1"/>
    <w:rsid w:val="00874AC4"/>
    <w:rsid w:val="008A34D8"/>
    <w:rsid w:val="008D484D"/>
    <w:rsid w:val="008D5000"/>
    <w:rsid w:val="008E6EE5"/>
    <w:rsid w:val="00947976"/>
    <w:rsid w:val="00954553"/>
    <w:rsid w:val="009C3B66"/>
    <w:rsid w:val="009E5BF4"/>
    <w:rsid w:val="009E6DA6"/>
    <w:rsid w:val="00A04809"/>
    <w:rsid w:val="00A158BE"/>
    <w:rsid w:val="00A17422"/>
    <w:rsid w:val="00A43ABA"/>
    <w:rsid w:val="00A6005E"/>
    <w:rsid w:val="00A63098"/>
    <w:rsid w:val="00AC5F46"/>
    <w:rsid w:val="00B26BFC"/>
    <w:rsid w:val="00B349DE"/>
    <w:rsid w:val="00B47BFA"/>
    <w:rsid w:val="00B5350E"/>
    <w:rsid w:val="00B64A06"/>
    <w:rsid w:val="00BB5CC1"/>
    <w:rsid w:val="00BB63A2"/>
    <w:rsid w:val="00BD1EE7"/>
    <w:rsid w:val="00BD3544"/>
    <w:rsid w:val="00BF6B89"/>
    <w:rsid w:val="00C50629"/>
    <w:rsid w:val="00C549AB"/>
    <w:rsid w:val="00C5741F"/>
    <w:rsid w:val="00C6281C"/>
    <w:rsid w:val="00C6491E"/>
    <w:rsid w:val="00C675A9"/>
    <w:rsid w:val="00C92E9F"/>
    <w:rsid w:val="00CA081C"/>
    <w:rsid w:val="00CB4123"/>
    <w:rsid w:val="00D05859"/>
    <w:rsid w:val="00D52D02"/>
    <w:rsid w:val="00D76166"/>
    <w:rsid w:val="00DE2C2F"/>
    <w:rsid w:val="00DF054A"/>
    <w:rsid w:val="00EA355E"/>
    <w:rsid w:val="00ED35E9"/>
    <w:rsid w:val="00F21EF7"/>
    <w:rsid w:val="00F223AC"/>
    <w:rsid w:val="00F358B0"/>
    <w:rsid w:val="00F61CE6"/>
    <w:rsid w:val="00F65E7D"/>
    <w:rsid w:val="00F71D5D"/>
    <w:rsid w:val="00F84E93"/>
    <w:rsid w:val="03B53B52"/>
    <w:rsid w:val="0C845F20"/>
    <w:rsid w:val="0DF3DD4F"/>
    <w:rsid w:val="0FB65CF9"/>
    <w:rsid w:val="15F1265C"/>
    <w:rsid w:val="1715B220"/>
    <w:rsid w:val="1A47B087"/>
    <w:rsid w:val="1E71A029"/>
    <w:rsid w:val="1FF17BAA"/>
    <w:rsid w:val="21E31634"/>
    <w:rsid w:val="231CAD97"/>
    <w:rsid w:val="232A0257"/>
    <w:rsid w:val="26C955B1"/>
    <w:rsid w:val="28E93CA2"/>
    <w:rsid w:val="28F6F0E3"/>
    <w:rsid w:val="2D98EF2B"/>
    <w:rsid w:val="2FD38E91"/>
    <w:rsid w:val="3045132D"/>
    <w:rsid w:val="3419BBA1"/>
    <w:rsid w:val="34C79622"/>
    <w:rsid w:val="389D7DE1"/>
    <w:rsid w:val="3B3592D7"/>
    <w:rsid w:val="3CF8E910"/>
    <w:rsid w:val="3EC0F751"/>
    <w:rsid w:val="3F4AFC05"/>
    <w:rsid w:val="4172B263"/>
    <w:rsid w:val="41B26BB0"/>
    <w:rsid w:val="4265D634"/>
    <w:rsid w:val="4689A405"/>
    <w:rsid w:val="489C00A4"/>
    <w:rsid w:val="4D1F7FC9"/>
    <w:rsid w:val="514FC266"/>
    <w:rsid w:val="54CAD395"/>
    <w:rsid w:val="55674496"/>
    <w:rsid w:val="5A5E492A"/>
    <w:rsid w:val="5B245B14"/>
    <w:rsid w:val="5F53B8BD"/>
    <w:rsid w:val="652DE24F"/>
    <w:rsid w:val="6A2CCD80"/>
    <w:rsid w:val="6C17CD1C"/>
    <w:rsid w:val="77E2289A"/>
    <w:rsid w:val="7B11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B14CF6BA-D016-4689-953B-E2683D5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E6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1C38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D1C51EFA8948A65A630D77791CC3" ma:contentTypeVersion="14" ma:contentTypeDescription="Create a new document." ma:contentTypeScope="" ma:versionID="a7c112b317c8cdb3c51cf8b35d9ca4b1">
  <xsd:schema xmlns:xsd="http://www.w3.org/2001/XMLSchema" xmlns:xs="http://www.w3.org/2001/XMLSchema" xmlns:p="http://schemas.microsoft.com/office/2006/metadata/properties" xmlns:ns2="96f4d54e-6338-4f27-a4b1-ab6aea97b384" xmlns:ns3="c201e23f-e9fd-4ff0-b4e1-6cef0b8ceadd" targetNamespace="http://schemas.microsoft.com/office/2006/metadata/properties" ma:root="true" ma:fieldsID="16e4a2bde1d1bb2545d4c2084b83ab41" ns2:_="" ns3:_="">
    <xsd:import namespace="96f4d54e-6338-4f27-a4b1-ab6aea97b384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4d54e-6338-4f27-a4b1-ab6aea97b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  <_Flow_SignoffStatus xmlns="96f4d54e-6338-4f27-a4b1-ab6aea97b384" xsi:nil="true"/>
  </documentManagement>
</p:properties>
</file>

<file path=customXml/itemProps1.xml><?xml version="1.0" encoding="utf-8"?>
<ds:datastoreItem xmlns:ds="http://schemas.openxmlformats.org/officeDocument/2006/customXml" ds:itemID="{C9453C1A-8666-4A72-9F8E-38B399D4C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4d54e-6338-4f27-a4b1-ab6aea97b384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  <ds:schemaRef ds:uri="96f4d54e-6338-4f27-a4b1-ab6aea97b3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</Template>
  <TotalTime>18</TotalTime>
  <Pages>3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54</cp:revision>
  <cp:lastPrinted>2019-01-29T14:57:00Z</cp:lastPrinted>
  <dcterms:created xsi:type="dcterms:W3CDTF">2023-03-23T16:46:00Z</dcterms:created>
  <dcterms:modified xsi:type="dcterms:W3CDTF">2025-01-20T14:18:00Z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0x0101003E28D1C51EFA8948A65A630D77791CC3</vt:lpwstr>
  </property>
  <property fmtid="{D5CDD505-2E9C-101B-9397-08002B2CF9AE}" pid="3" name="Order">
    <vt:r8>31600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